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80B33" w:rsidRPr="00E80B33" w:rsidTr="00E80B33">
        <w:trPr>
          <w:tblCellSpacing w:w="0" w:type="dxa"/>
        </w:trPr>
        <w:tc>
          <w:tcPr>
            <w:tcW w:w="334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QUỐC HỘI</w:t>
            </w:r>
            <w:r w:rsidRPr="00E80B3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CỘNG HÒA XÃ HỘI CHỦ NGHĨA VIỆT NAM</w:t>
            </w:r>
            <w:r w:rsidRPr="00E80B33">
              <w:rPr>
                <w:rFonts w:ascii="Arial" w:eastAsia="Times New Roman" w:hAnsi="Arial" w:cs="Arial"/>
                <w:b/>
                <w:bCs/>
                <w:color w:val="000000"/>
                <w:sz w:val="18"/>
                <w:szCs w:val="18"/>
              </w:rPr>
              <w:br/>
              <w:t>Độc lập - Tự do - Hạnh phúc</w:t>
            </w:r>
            <w:r w:rsidRPr="00E80B33">
              <w:rPr>
                <w:rFonts w:ascii="Arial" w:eastAsia="Times New Roman" w:hAnsi="Arial" w:cs="Arial"/>
                <w:b/>
                <w:bCs/>
                <w:color w:val="000000"/>
                <w:sz w:val="18"/>
                <w:szCs w:val="18"/>
              </w:rPr>
              <w:br/>
              <w:t>---------------</w:t>
            </w:r>
          </w:p>
        </w:tc>
      </w:tr>
      <w:tr w:rsidR="00E80B33" w:rsidRPr="00E80B33" w:rsidTr="00E80B33">
        <w:trPr>
          <w:tblCellSpacing w:w="0" w:type="dxa"/>
        </w:trPr>
        <w:tc>
          <w:tcPr>
            <w:tcW w:w="334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color w:val="000000"/>
                <w:sz w:val="18"/>
                <w:szCs w:val="18"/>
              </w:rPr>
              <w:t>Luật số: 29/2018/QH14</w:t>
            </w:r>
          </w:p>
        </w:tc>
        <w:tc>
          <w:tcPr>
            <w:tcW w:w="550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right"/>
              <w:rPr>
                <w:rFonts w:ascii="Arial" w:eastAsia="Times New Roman" w:hAnsi="Arial" w:cs="Arial"/>
                <w:color w:val="000000"/>
                <w:sz w:val="18"/>
                <w:szCs w:val="18"/>
              </w:rPr>
            </w:pPr>
            <w:r w:rsidRPr="00E80B33">
              <w:rPr>
                <w:rFonts w:ascii="Arial" w:eastAsia="Times New Roman" w:hAnsi="Arial" w:cs="Arial"/>
                <w:i/>
                <w:iCs/>
                <w:color w:val="000000"/>
                <w:sz w:val="18"/>
                <w:szCs w:val="18"/>
              </w:rPr>
              <w:t>Hà Nội, </w:t>
            </w:r>
            <w:r w:rsidRPr="00E80B33">
              <w:rPr>
                <w:rFonts w:ascii="Arial" w:eastAsia="Times New Roman" w:hAnsi="Arial" w:cs="Arial"/>
                <w:i/>
                <w:iCs/>
                <w:color w:val="000000"/>
                <w:sz w:val="18"/>
                <w:szCs w:val="18"/>
                <w:lang w:val="vi-VN"/>
              </w:rPr>
              <w:t>ngày </w:t>
            </w:r>
            <w:r w:rsidRPr="00E80B33">
              <w:rPr>
                <w:rFonts w:ascii="Arial" w:eastAsia="Times New Roman" w:hAnsi="Arial" w:cs="Arial"/>
                <w:i/>
                <w:iCs/>
                <w:color w:val="000000"/>
                <w:sz w:val="18"/>
                <w:szCs w:val="18"/>
              </w:rPr>
              <w:t>15</w:t>
            </w:r>
            <w:r w:rsidRPr="00E80B33">
              <w:rPr>
                <w:rFonts w:ascii="Arial" w:eastAsia="Times New Roman" w:hAnsi="Arial" w:cs="Arial"/>
                <w:i/>
                <w:iCs/>
                <w:color w:val="000000"/>
                <w:sz w:val="18"/>
                <w:szCs w:val="18"/>
                <w:lang w:val="vi-VN"/>
              </w:rPr>
              <w:t> tháng 11 năm 2018</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0" w:name="loai_1"/>
      <w:r w:rsidRPr="00E80B33">
        <w:rPr>
          <w:rFonts w:ascii="Arial" w:eastAsia="Times New Roman" w:hAnsi="Arial" w:cs="Arial"/>
          <w:b/>
          <w:bCs/>
          <w:color w:val="000000"/>
          <w:sz w:val="24"/>
          <w:szCs w:val="24"/>
          <w:shd w:val="clear" w:color="auto" w:fill="FFFF96"/>
        </w:rPr>
        <w:t>LUẬT</w:t>
      </w:r>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r w:rsidRPr="00E80B33">
        <w:rPr>
          <w:rFonts w:ascii="Arial" w:eastAsia="Times New Roman" w:hAnsi="Arial" w:cs="Arial"/>
          <w:color w:val="000000"/>
          <w:sz w:val="18"/>
          <w:szCs w:val="18"/>
          <w:shd w:val="clear" w:color="auto" w:fill="FFFF96"/>
        </w:rPr>
        <w:t>BẢO VỆ BÍ MẬT NHÀ NƯỚC</w:t>
      </w:r>
      <w:bookmarkEnd w:id="0"/>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rPr>
        <w:t>Căn cứ Hiến pháp nước Cộng hòa xã hội chủ nghĩa Việt Nam;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rPr>
        <w:t>Quốc hội ban hành Luật Bảo vệ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 w:name="chuong_1"/>
      <w:r w:rsidRPr="00E80B33">
        <w:rPr>
          <w:rFonts w:ascii="Arial" w:eastAsia="Times New Roman" w:hAnsi="Arial" w:cs="Arial"/>
          <w:b/>
          <w:bCs/>
          <w:color w:val="000000"/>
          <w:sz w:val="18"/>
          <w:szCs w:val="18"/>
        </w:rPr>
        <w:t>Chương I</w:t>
      </w:r>
      <w:bookmarkEnd w:id="1"/>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2" w:name="chuong_1_name"/>
      <w:r w:rsidRPr="00E80B33">
        <w:rPr>
          <w:rFonts w:ascii="Arial" w:eastAsia="Times New Roman" w:hAnsi="Arial" w:cs="Arial"/>
          <w:b/>
          <w:bCs/>
          <w:color w:val="000000"/>
          <w:sz w:val="24"/>
          <w:szCs w:val="24"/>
        </w:rPr>
        <w:t>NHỮNG QUY ĐỊNH CHUNG</w:t>
      </w:r>
      <w:bookmarkEnd w:id="2"/>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 w:name="dieu_1"/>
      <w:proofErr w:type="gramStart"/>
      <w:r w:rsidRPr="00E80B33">
        <w:rPr>
          <w:rFonts w:ascii="Arial" w:eastAsia="Times New Roman" w:hAnsi="Arial" w:cs="Arial"/>
          <w:b/>
          <w:bCs/>
          <w:color w:val="000000"/>
          <w:sz w:val="18"/>
          <w:szCs w:val="18"/>
        </w:rPr>
        <w:t>Điều 1.</w:t>
      </w:r>
      <w:proofErr w:type="gramEnd"/>
      <w:r w:rsidRPr="00E80B33">
        <w:rPr>
          <w:rFonts w:ascii="Arial" w:eastAsia="Times New Roman" w:hAnsi="Arial" w:cs="Arial"/>
          <w:b/>
          <w:bCs/>
          <w:color w:val="000000"/>
          <w:sz w:val="18"/>
          <w:szCs w:val="18"/>
        </w:rPr>
        <w:t xml:space="preserve"> Phạm </w:t>
      </w:r>
      <w:proofErr w:type="gramStart"/>
      <w:r w:rsidRPr="00E80B33">
        <w:rPr>
          <w:rFonts w:ascii="Arial" w:eastAsia="Times New Roman" w:hAnsi="Arial" w:cs="Arial"/>
          <w:b/>
          <w:bCs/>
          <w:color w:val="000000"/>
          <w:sz w:val="18"/>
          <w:szCs w:val="18"/>
        </w:rPr>
        <w:t>vi</w:t>
      </w:r>
      <w:proofErr w:type="gramEnd"/>
      <w:r w:rsidRPr="00E80B33">
        <w:rPr>
          <w:rFonts w:ascii="Arial" w:eastAsia="Times New Roman" w:hAnsi="Arial" w:cs="Arial"/>
          <w:b/>
          <w:bCs/>
          <w:color w:val="000000"/>
          <w:sz w:val="18"/>
          <w:szCs w:val="18"/>
        </w:rPr>
        <w:t xml:space="preserve"> điều chỉnh</w:t>
      </w:r>
      <w:bookmarkEnd w:id="3"/>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proofErr w:type="gramStart"/>
      <w:r w:rsidRPr="00E80B33">
        <w:rPr>
          <w:rFonts w:ascii="Arial" w:eastAsia="Times New Roman" w:hAnsi="Arial" w:cs="Arial"/>
          <w:color w:val="000000"/>
          <w:sz w:val="18"/>
          <w:szCs w:val="18"/>
        </w:rPr>
        <w:t>Luật này quy định về bí mật nhà nước, hoạt động bảo vệ bí mật nhà nước và trách nhiệm của cơ quan, tổ chức, cá nhân có liên quan.</w:t>
      </w:r>
      <w:proofErr w:type="gramEnd"/>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 w:name="dieu_2"/>
      <w:proofErr w:type="gramStart"/>
      <w:r w:rsidRPr="00E80B33">
        <w:rPr>
          <w:rFonts w:ascii="Arial" w:eastAsia="Times New Roman" w:hAnsi="Arial" w:cs="Arial"/>
          <w:b/>
          <w:bCs/>
          <w:color w:val="000000"/>
          <w:sz w:val="18"/>
          <w:szCs w:val="18"/>
        </w:rPr>
        <w:t>Điều 2.</w:t>
      </w:r>
      <w:proofErr w:type="gramEnd"/>
      <w:r w:rsidRPr="00E80B33">
        <w:rPr>
          <w:rFonts w:ascii="Arial" w:eastAsia="Times New Roman" w:hAnsi="Arial" w:cs="Arial"/>
          <w:b/>
          <w:bCs/>
          <w:color w:val="000000"/>
          <w:sz w:val="18"/>
          <w:szCs w:val="18"/>
        </w:rPr>
        <w:t xml:space="preserve"> Giải thích từ ngữ</w:t>
      </w:r>
      <w:bookmarkEnd w:id="4"/>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Trong Luật này, các từ ngữ dưới đây được hiểu như sau: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w:t>
      </w:r>
      <w:r w:rsidRPr="00E80B33">
        <w:rPr>
          <w:rFonts w:ascii="Arial" w:eastAsia="Times New Roman" w:hAnsi="Arial" w:cs="Arial"/>
          <w:i/>
          <w:iCs/>
          <w:color w:val="000000"/>
          <w:sz w:val="18"/>
          <w:szCs w:val="18"/>
          <w:lang w:val="vi-VN"/>
        </w:rPr>
        <w:t>Bí mật nhà nước</w:t>
      </w:r>
      <w:r w:rsidRPr="00E80B33">
        <w:rPr>
          <w:rFonts w:ascii="Arial" w:eastAsia="Times New Roman" w:hAnsi="Arial" w:cs="Arial"/>
          <w:color w:val="000000"/>
          <w:sz w:val="18"/>
          <w:szCs w:val="18"/>
          <w:lang w:val="vi-VN"/>
        </w:rPr>
        <w:t> là thông tin có nội dung quan trọng do</w:t>
      </w:r>
      <w:r w:rsidRPr="00E80B33">
        <w:rPr>
          <w:rFonts w:ascii="Arial" w:eastAsia="Times New Roman" w:hAnsi="Arial" w:cs="Arial"/>
          <w:b/>
          <w:bCs/>
          <w:i/>
          <w:iCs/>
          <w:color w:val="000000"/>
          <w:sz w:val="18"/>
          <w:szCs w:val="18"/>
          <w:lang w:val="vi-VN"/>
        </w:rPr>
        <w:t> </w:t>
      </w:r>
      <w:r w:rsidRPr="00E80B33">
        <w:rPr>
          <w:rFonts w:ascii="Arial" w:eastAsia="Times New Roman" w:hAnsi="Arial" w:cs="Arial"/>
          <w:color w:val="000000"/>
          <w:sz w:val="18"/>
          <w:szCs w:val="18"/>
          <w:lang w:val="vi-VN"/>
        </w:rPr>
        <w:t>người đứng đầu cơ quan, tổ chức có thẩm quyền xác định căn cứ vào quy định của Luật này, chưa công khai, nếu bị lộ, bị mất có thể gây nguy hại đến lợi ích quốc gia, dân tộc.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Hình thức chứa bí mật nhà nước bao gồm tài liệu, vật, địa điểm, lời nói, hoạt động hoặc các dạng khác.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w:t>
      </w:r>
      <w:r w:rsidRPr="00E80B33">
        <w:rPr>
          <w:rFonts w:ascii="Arial" w:eastAsia="Times New Roman" w:hAnsi="Arial" w:cs="Arial"/>
          <w:i/>
          <w:iCs/>
          <w:color w:val="000000"/>
          <w:sz w:val="18"/>
          <w:szCs w:val="18"/>
          <w:lang w:val="vi-VN"/>
        </w:rPr>
        <w:t>Bảo vệ bí mật nhà nước</w:t>
      </w:r>
      <w:r w:rsidRPr="00E80B33">
        <w:rPr>
          <w:rFonts w:ascii="Arial" w:eastAsia="Times New Roman" w:hAnsi="Arial" w:cs="Arial"/>
          <w:color w:val="000000"/>
          <w:sz w:val="18"/>
          <w:szCs w:val="18"/>
          <w:lang w:val="vi-VN"/>
        </w:rPr>
        <w:t> là việc cơ quan, tổ chức, cá nhân sử dụng lực lượng, phương tiện, biện pháp để phòng, chống xâm phạm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w:t>
      </w:r>
      <w:r w:rsidRPr="00E80B33">
        <w:rPr>
          <w:rFonts w:ascii="Arial" w:eastAsia="Times New Roman" w:hAnsi="Arial" w:cs="Arial"/>
          <w:i/>
          <w:iCs/>
          <w:color w:val="000000"/>
          <w:sz w:val="18"/>
          <w:szCs w:val="18"/>
          <w:lang w:val="vi-VN"/>
        </w:rPr>
        <w:t>Lộ bí mật nhà nước</w:t>
      </w:r>
      <w:r w:rsidRPr="00E80B33">
        <w:rPr>
          <w:rFonts w:ascii="Arial" w:eastAsia="Times New Roman" w:hAnsi="Arial" w:cs="Arial"/>
          <w:color w:val="000000"/>
          <w:sz w:val="18"/>
          <w:szCs w:val="18"/>
          <w:lang w:val="vi-VN"/>
        </w:rPr>
        <w:t> là trường hợp</w:t>
      </w:r>
      <w:r w:rsidRPr="00E80B33">
        <w:rPr>
          <w:rFonts w:ascii="Arial" w:eastAsia="Times New Roman" w:hAnsi="Arial" w:cs="Arial"/>
          <w:b/>
          <w:bCs/>
          <w:i/>
          <w:iCs/>
          <w:color w:val="000000"/>
          <w:sz w:val="18"/>
          <w:szCs w:val="18"/>
          <w:lang w:val="vi-VN"/>
        </w:rPr>
        <w:t> </w:t>
      </w:r>
      <w:r w:rsidRPr="00E80B33">
        <w:rPr>
          <w:rFonts w:ascii="Arial" w:eastAsia="Times New Roman" w:hAnsi="Arial" w:cs="Arial"/>
          <w:color w:val="000000"/>
          <w:sz w:val="18"/>
          <w:szCs w:val="18"/>
          <w:lang w:val="vi-VN"/>
        </w:rPr>
        <w:t>người không có trách nhiệm biết được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w:t>
      </w:r>
      <w:r w:rsidRPr="00E80B33">
        <w:rPr>
          <w:rFonts w:ascii="Arial" w:eastAsia="Times New Roman" w:hAnsi="Arial" w:cs="Arial"/>
          <w:i/>
          <w:iCs/>
          <w:color w:val="000000"/>
          <w:sz w:val="18"/>
          <w:szCs w:val="18"/>
          <w:lang w:val="vi-VN"/>
        </w:rPr>
        <w:t>Mất bí mật nhà nước</w:t>
      </w:r>
      <w:r w:rsidRPr="00E80B33">
        <w:rPr>
          <w:rFonts w:ascii="Arial" w:eastAsia="Times New Roman" w:hAnsi="Arial" w:cs="Arial"/>
          <w:color w:val="000000"/>
          <w:sz w:val="18"/>
          <w:szCs w:val="18"/>
          <w:lang w:val="vi-VN"/>
        </w:rPr>
        <w:t> là trường hợp tài liệu, vật chứa bí mật nhà nước không còn thuộc sự quản lý của cơ quan, tổ chức, cá nhân có trách nhiệm quản lý.</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 w:name="dieu_3"/>
      <w:r w:rsidRPr="00E80B33">
        <w:rPr>
          <w:rFonts w:ascii="Arial" w:eastAsia="Times New Roman" w:hAnsi="Arial" w:cs="Arial"/>
          <w:b/>
          <w:bCs/>
          <w:color w:val="000000"/>
          <w:sz w:val="18"/>
          <w:szCs w:val="18"/>
          <w:lang w:val="vi-VN"/>
        </w:rPr>
        <w:t>Điều 3</w:t>
      </w:r>
      <w:r w:rsidRPr="00E80B33">
        <w:rPr>
          <w:rFonts w:ascii="Arial" w:eastAsia="Times New Roman" w:hAnsi="Arial" w:cs="Arial"/>
          <w:b/>
          <w:bCs/>
          <w:i/>
          <w:iCs/>
          <w:color w:val="000000"/>
          <w:sz w:val="18"/>
          <w:szCs w:val="18"/>
          <w:lang w:val="vi-VN"/>
        </w:rPr>
        <w:t>.</w:t>
      </w:r>
      <w:r w:rsidRPr="00E80B33">
        <w:rPr>
          <w:rFonts w:ascii="Arial" w:eastAsia="Times New Roman" w:hAnsi="Arial" w:cs="Arial"/>
          <w:b/>
          <w:bCs/>
          <w:color w:val="000000"/>
          <w:sz w:val="18"/>
          <w:szCs w:val="18"/>
          <w:lang w:val="vi-VN"/>
        </w:rPr>
        <w:t> Nguyên tắc bảo vệ bí mật nhà nước</w:t>
      </w:r>
      <w:bookmarkEnd w:id="5"/>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Đặt dưới sự lãnh đạo của Đảng Cộng sản Việt Nam, sự quản lý thống nhất của Nhà nước; phục vụ nhiệm vụ xây dựng và bảo vệ Tổ quốc, phát triển kinh tế - xã hội, hội nhập quốc tế của đất nước; bảo vệ lợi ích quốc gia, dân tộc, quyền và lợi ích hợp pháp của cơ quan, tổ chức, cá nhân.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Bảo vệ bí mật nhà nước là trách nhiệm của mọi cơ quan, tổ chức, cá nhân.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Việc quản lý, sử dụng bí mật nhà nước bảo đảm đúng mục đích, thẩm quyền, trình tự, thủ tục theo quy định của pháp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Chủ động phòng ngừa; kịp thời phát hiện, ngăn chặn, xử lý nghiêm hành vi vi phạm pháp luật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Bí mật nhà nước được bảo vệ theo thời hạn quy định của Luật này, bảo đảm quyền tiếp cận thông tin của công dân theo quy định của pháp luật.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6" w:name="dieu_4"/>
      <w:r w:rsidRPr="00E80B33">
        <w:rPr>
          <w:rFonts w:ascii="Arial" w:eastAsia="Times New Roman" w:hAnsi="Arial" w:cs="Arial"/>
          <w:b/>
          <w:bCs/>
          <w:color w:val="000000"/>
          <w:sz w:val="18"/>
          <w:szCs w:val="18"/>
          <w:lang w:val="vi-VN"/>
        </w:rPr>
        <w:t>Điều 4. Hợp tác quốc tế về bảo vệ bí mật nhà nước</w:t>
      </w:r>
      <w:bookmarkEnd w:id="6"/>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Hợp tác quốc tế về bảo vệ bí mật nhà nước được thực hiện</w:t>
      </w:r>
      <w:r w:rsidRPr="00E80B33">
        <w:rPr>
          <w:rFonts w:ascii="Arial" w:eastAsia="Times New Roman" w:hAnsi="Arial" w:cs="Arial"/>
          <w:color w:val="000000"/>
          <w:sz w:val="18"/>
          <w:szCs w:val="18"/>
          <w:lang w:val="de-DE"/>
        </w:rPr>
        <w:t> theo nguyên tắc</w:t>
      </w:r>
      <w:r w:rsidRPr="00E80B33">
        <w:rPr>
          <w:rFonts w:ascii="Arial" w:eastAsia="Times New Roman" w:hAnsi="Arial" w:cs="Arial"/>
          <w:color w:val="000000"/>
          <w:sz w:val="18"/>
          <w:szCs w:val="18"/>
          <w:lang w:val="vi-VN"/>
        </w:rPr>
        <w:t> tôn trọng độc lập, chủ quyền và toàn vẹn lãnh thổ, </w:t>
      </w:r>
      <w:r w:rsidRPr="00E80B33">
        <w:rPr>
          <w:rFonts w:ascii="Arial" w:eastAsia="Times New Roman" w:hAnsi="Arial" w:cs="Arial"/>
          <w:color w:val="000000"/>
          <w:sz w:val="18"/>
          <w:szCs w:val="18"/>
          <w:lang w:val="de-DE"/>
        </w:rPr>
        <w:t>không can thiệp vào công việc nội bộ của nhau</w:t>
      </w:r>
      <w:r w:rsidRPr="00E80B33">
        <w:rPr>
          <w:rFonts w:ascii="Arial" w:eastAsia="Times New Roman" w:hAnsi="Arial" w:cs="Arial"/>
          <w:color w:val="000000"/>
          <w:sz w:val="18"/>
          <w:szCs w:val="18"/>
          <w:lang w:val="vi-VN"/>
        </w:rPr>
        <w:t>, bình đẳng và cùng có lợi.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Nội dung hợp tác quốc tế về bảo vệ bí mật nhà nước bao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a) Ký kết và tổ chức thực hiện điều ước quốc tế, thỏa thuận quốc tế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b) Thực hiện chương trình, dự án hợp tác quốc tế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 Đào tạo, nghiên cứu, ứng dụng khoa học và công nghệ, kỹ thuật phục vụ công tác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d) Phòng, chống vi phạm pháp luật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đ) Hoạt động hợp tác quốc tế khác về bảo vệ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7" w:name="dieu_5"/>
      <w:r w:rsidRPr="00E80B33">
        <w:rPr>
          <w:rFonts w:ascii="Arial" w:eastAsia="Times New Roman" w:hAnsi="Arial" w:cs="Arial"/>
          <w:b/>
          <w:bCs/>
          <w:color w:val="000000"/>
          <w:sz w:val="18"/>
          <w:szCs w:val="18"/>
          <w:lang w:val="vi-VN"/>
        </w:rPr>
        <w:t>Điều 5. Các hành vi bị nghiêm cấm trong bảo vệ bí mật nhà nước</w:t>
      </w:r>
      <w:bookmarkEnd w:id="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Làm lộ, chiếm đoạt, mua, bán bí mật nhà nước; làm sai lệch, hư hỏng, mất tài liệu, vật chứa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Thu thập, trao đổi, cung cấp, chuyển giao bí mật nhà nước trái pháp luật; sao, chụp, lưu giữ, vận chuyển, giao, nhận, thu hồi, tiêu hủy tài liệu, vật chứa bí mật nhà nước trái pháp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Mang tài liệu, vật chứa bí mật nhà nước ra khỏi nơi lưu giữ trái pháp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6. Truyền đưa bí mật nhà nước trên phương tiện thông tin, viễn thông trái với quy định của pháp luật về cơ yếu.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7. Chuyển mục đích sử dụng máy tính, thiết bị khác đã dùng để soạn thảo, lưu giữ, trao đổi bí mật nhà nước khi chưa loại bỏ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8. Sử dụng thiết bị có tính năng thu, phát tín hiệu, ghi âm, ghi hình trong hội nghị, hội thảo, cuộc họp có nội dung bí mật nhà nước dưới mọi hình thức khi chưa được người có thẩm quyền cho phép.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9. Đăng tải, phát tán bí mật nhà nước trên phương tiện thông tin đại chúng, mạng Internet, mạng máy tính và mạng viễn thông.</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8" w:name="dieu_6"/>
      <w:r w:rsidRPr="00E80B33">
        <w:rPr>
          <w:rFonts w:ascii="Arial" w:eastAsia="Times New Roman" w:hAnsi="Arial" w:cs="Arial"/>
          <w:b/>
          <w:bCs/>
          <w:color w:val="000000"/>
          <w:sz w:val="18"/>
          <w:szCs w:val="18"/>
          <w:lang w:val="pt-BR"/>
        </w:rPr>
        <w:t>Điều 6. Kinh phí, cơ sở vật chất phục vụ bảo vệ bí mật nhà nước</w:t>
      </w:r>
      <w:bookmarkEnd w:id="8"/>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1. Kinh phí, cơ sở vật chất phục vụ bảo vệ bí mật nhà nước do ngân sách nhà nước bảo đảm.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2. Việc quản lý, sử dụng kinh phí, cơ sở vật chất phục vụ bảo vệ bí mật nhà nước thực hiện theo quy định của pháp luật.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9" w:name="chuong_2"/>
      <w:r w:rsidRPr="00E80B33">
        <w:rPr>
          <w:rFonts w:ascii="Arial" w:eastAsia="Times New Roman" w:hAnsi="Arial" w:cs="Arial"/>
          <w:b/>
          <w:bCs/>
          <w:color w:val="000000"/>
          <w:sz w:val="18"/>
          <w:szCs w:val="18"/>
          <w:lang w:val="pt-BR"/>
        </w:rPr>
        <w:t>Chương II</w:t>
      </w:r>
      <w:bookmarkEnd w:id="9"/>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10" w:name="chuong_2_name"/>
      <w:r w:rsidRPr="00E80B33">
        <w:rPr>
          <w:rFonts w:ascii="Arial" w:eastAsia="Times New Roman" w:hAnsi="Arial" w:cs="Arial"/>
          <w:b/>
          <w:bCs/>
          <w:color w:val="000000"/>
          <w:sz w:val="24"/>
          <w:szCs w:val="24"/>
          <w:lang w:val="pt-BR"/>
        </w:rPr>
        <w:t>PHẠM VI, PHÂN LOẠI, BAN HÀNH DANH MỤC BÍ MẬT NHÀ NƯỚC</w:t>
      </w:r>
      <w:bookmarkEnd w:id="10"/>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1" w:name="dieu_7"/>
      <w:r w:rsidRPr="00E80B33">
        <w:rPr>
          <w:rFonts w:ascii="Arial" w:eastAsia="Times New Roman" w:hAnsi="Arial" w:cs="Arial"/>
          <w:b/>
          <w:bCs/>
          <w:color w:val="000000"/>
          <w:sz w:val="18"/>
          <w:szCs w:val="18"/>
          <w:lang w:val="pt-BR"/>
        </w:rPr>
        <w:t>Điều 7. Phạm vi bí mật nhà nước</w:t>
      </w:r>
      <w:bookmarkEnd w:id="11"/>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Phạm vi bí mật nhà nước là giới hạn thông tin quan trọng trong các lĩnh vực sau đây chưa công khai, nếu bị lộ, bị mất có thể gây nguy hại đến lợi ích quốc gia, dân tộc: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1. Thông tin về chính trị: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a) Chủ trương, chính sách của Đảng và Nhà nước về đối nội, đối ngoại;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b) Hoạt động của Ban Chấp hành Trung ương, Bộ Chính trị, Ban Bí thư và lãnh đạo Đảng,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c) Chiến lược, đề án về dân tộc, tôn giáo và công tác dân tộc, tôn giáo liên quan đến bảo vệ an ninh quốc gia, bảo đảm trật tự, an toàn xã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d) Thông tin có tác động tiêu cực đến tình hình chính trị, kinh tế - xã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2. Thông tin về quốc phòng,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ninh, cơ yếu: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Chiến lược, kế hoạch, phương án, hoạt động bảo vệ Tổ quốc, phòng thủ đất nước, bảo vệ an ninh quốc gia, bảo đảm trật tự, an toàn xã hội; chương trình, dự án, đề án đặc biệt quan trọng;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Tổ chức và hoạt động của lực lượng vũ trang nhân dân, lực lượng cơ yếu;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c) Công trình, mục tiêu về quốc phòng, an ninh, cơ yếu; các loại vũ khí, khí tài, phương tiện quyết định khả năng phòng thủ đất nước, bảo vệ an ninh quốc gia, bảo đảm trật tự, an toàn xã hội; sản phẩm mật mã của cơ yếu;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Thông tin về lập hiến, lập pháp, tư pháp: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Hoạt động lập hiến, lập pháp, giám sát, quyết định vấn đề quan trọng của đất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Thông tin về khởi tố; công tác điều tra, thực hành quyền công tố, kiểm sát hoạt động tư pháp, xét xử, thi hành án hình sự;</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Thông tin về đối ngoại: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Chiến lược, kế hoạch, đề án phát triển quan hệ với nước ngoài, tổ chức quốc tế hoặc chủ thể khác của pháp luật quốc tế; tình hình, phương án, kế hoạch, hoạt động đối ngoại của cơ quan Đảng,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Thông tin, thỏa thuận được trao đổi, ký kết giữa Việt Nam với nước ngoài, tổ chức quốc tế hoặc chủ thể khác của pháp luật quốc tế;</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c) Thông tin bí mật do nước ngoài, tổ chức quốc tế hoặc chủ thể khác của pháp luật quốc tế chuyển giao </w:t>
      </w:r>
      <w:proofErr w:type="gramStart"/>
      <w:r w:rsidRPr="00E80B33">
        <w:rPr>
          <w:rFonts w:ascii="Arial" w:eastAsia="Times New Roman" w:hAnsi="Arial" w:cs="Arial"/>
          <w:color w:val="000000"/>
          <w:sz w:val="18"/>
          <w:szCs w:val="18"/>
        </w:rPr>
        <w:t>theo</w:t>
      </w:r>
      <w:proofErr w:type="gramEnd"/>
      <w:r w:rsidRPr="00E80B33">
        <w:rPr>
          <w:rFonts w:ascii="Arial" w:eastAsia="Times New Roman" w:hAnsi="Arial" w:cs="Arial"/>
          <w:color w:val="000000"/>
          <w:sz w:val="18"/>
          <w:szCs w:val="18"/>
        </w:rPr>
        <w:t xml:space="preserve"> điều ước quốc tế mà nước Cộng hòa xã hội chủ nghĩa Việt Nam là thành viên và thỏa thuận quốc tế có liên quan;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5. Thông tin về kinh tế:</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a) Chiến lược, kế hoạch đầu tư và dự trữ quốc gia bảo đảm quốc phòng,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ninh; đấu thầu phục vụ bảo vệ an ninh quốc gia;</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Thông tin về tài chính, ngân sách, ngân hàng; phương án, kế hoạch thu, đổi, phát hành tiền; thiết kế mẫu, chế tạo bản in, khuôn đúc, công nghệ in, đúc tiền và giấy tờ có giá; số lượng, nơi lưu giữ kim loại quý hiếm, đá quý và vật quý hiếm khác của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Thông tin về công nghiệp, thương mại, nông nghiệp và phát triển nông thôn;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d) Kế hoạch vận tải có ý nghĩa quan trọng về chính trị, kinh tế - xã hội, quốc phòng,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ninh;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Thông tin về quá trình xây dựng quy hoạch cấp quốc gia, quy hoạch vùng, quy hoạch tỉnh, quy hoạch đơn vị hành chính - kinh tế đặc biệt, quy hoạch đô thị, quy hoạch nông thôn; thông tin về quy hoạch hệ thống kho dự trữ quốc gia, quy hoạch hệ thống các công trình quốc phòng, khu quân sự, kho đạn dược, công nghiệp quốc phòng, an ninh;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6. Thông tin về tài nguyên và môi trường bao gồm tài nguyên nước, môi trường, địa chất, khoáng sản, khí tượng thủy văn, đất </w:t>
      </w:r>
      <w:proofErr w:type="gramStart"/>
      <w:r w:rsidRPr="00E80B33">
        <w:rPr>
          <w:rFonts w:ascii="Arial" w:eastAsia="Times New Roman" w:hAnsi="Arial" w:cs="Arial"/>
          <w:color w:val="000000"/>
          <w:sz w:val="18"/>
          <w:szCs w:val="18"/>
        </w:rPr>
        <w:t>đai</w:t>
      </w:r>
      <w:proofErr w:type="gramEnd"/>
      <w:r w:rsidRPr="00E80B33">
        <w:rPr>
          <w:rFonts w:ascii="Arial" w:eastAsia="Times New Roman" w:hAnsi="Arial" w:cs="Arial"/>
          <w:color w:val="000000"/>
          <w:sz w:val="18"/>
          <w:szCs w:val="18"/>
        </w:rPr>
        <w:t>, biển, hải đảo, đo đạc và bản đồ;</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7. Thông tin về khoa học và công nghệ:</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a) Sáng chế, công nghệ mới phục vụ quốc phòng,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ninh hoặc có ý nghĩa đặc biệt quan trọng đối với phát triển kinh tế - xã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b) Thông tin về năng lượng nguyên tử,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toàn bức xạ và hạt nhân liên quan đến quốc phòng, an ninh;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c) Nhiệm vụ khoa học và công nghệ đặc biệt, nhiệm vụ khoa học và công nghệ cấp quốc gia liên quan đến quốc phòng,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ninh;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8. Thông tin về g</w:t>
      </w:r>
      <w:r w:rsidRPr="00E80B33">
        <w:rPr>
          <w:rFonts w:ascii="Arial" w:eastAsia="Times New Roman" w:hAnsi="Arial" w:cs="Arial"/>
          <w:color w:val="000000"/>
          <w:sz w:val="18"/>
          <w:szCs w:val="18"/>
          <w:shd w:val="clear" w:color="auto" w:fill="FFFFFF"/>
        </w:rPr>
        <w:t>i</w:t>
      </w:r>
      <w:r w:rsidRPr="00E80B33">
        <w:rPr>
          <w:rFonts w:ascii="Arial" w:eastAsia="Times New Roman" w:hAnsi="Arial" w:cs="Arial"/>
          <w:color w:val="000000"/>
          <w:sz w:val="18"/>
          <w:szCs w:val="18"/>
        </w:rPr>
        <w:t>áo dục và đào tạo: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a) Đề thi, đáp </w:t>
      </w:r>
      <w:proofErr w:type="gramStart"/>
      <w:r w:rsidRPr="00E80B33">
        <w:rPr>
          <w:rFonts w:ascii="Arial" w:eastAsia="Times New Roman" w:hAnsi="Arial" w:cs="Arial"/>
          <w:color w:val="000000"/>
          <w:sz w:val="18"/>
          <w:szCs w:val="18"/>
        </w:rPr>
        <w:t>án</w:t>
      </w:r>
      <w:proofErr w:type="gramEnd"/>
      <w:r w:rsidRPr="00E80B33">
        <w:rPr>
          <w:rFonts w:ascii="Arial" w:eastAsia="Times New Roman" w:hAnsi="Arial" w:cs="Arial"/>
          <w:color w:val="000000"/>
          <w:sz w:val="18"/>
          <w:szCs w:val="18"/>
        </w:rPr>
        <w:t xml:space="preserve"> và thông tin liên quan đến việc tổ chức kỳ thi cấp quốc gia;</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b) Thông tin về người thuộc Quân đội nhân dân, Công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nhân dân, Cơ yếu được cử đi đào tạo trong nước và ngoài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9. Thông tin về văn hóa, thể thao: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Thông tin về di sản, di vật, cổ vật, bảo vật quốc gia; phương pháp, bí quyết sáng tạo, giữ gìn, trao truyền di sản văn hóa phi vật thể;</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Phương pháp, bí quyết tuyển chọn huấn luyện viên, vận động viên các môn thể thao thành tích cao; biện pháp, bí quyết phục hồi sức khỏe vận động viên sau tập luyện, thi đấu; đấu pháp trong thi đấu thể thao thành tích cao;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10. Lĩnh vực t</w:t>
      </w:r>
      <w:r w:rsidRPr="00E80B33">
        <w:rPr>
          <w:rFonts w:ascii="Arial" w:eastAsia="Times New Roman" w:hAnsi="Arial" w:cs="Arial"/>
          <w:color w:val="000000"/>
          <w:sz w:val="18"/>
          <w:szCs w:val="18"/>
          <w:shd w:val="clear" w:color="auto" w:fill="FFFFFF"/>
        </w:rPr>
        <w:t>hông tin</w:t>
      </w:r>
      <w:r w:rsidRPr="00E80B33">
        <w:rPr>
          <w:rFonts w:ascii="Arial" w:eastAsia="Times New Roman" w:hAnsi="Arial" w:cs="Arial"/>
          <w:color w:val="000000"/>
          <w:sz w:val="18"/>
          <w:szCs w:val="18"/>
        </w:rPr>
        <w:t> và truyền thông: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a) Chiến lược, kế hoạch, đề án phát triển báo chí, xuất bản, in, phát hành, bưu chính, viễn thông và Internet, tần số vô tuyến điện, công nghệ thông tin, công nghiệp công nghệ thông tin, an toàn thông tin mạng, điện tử, phát thanh và truyền hình, thông tin điện tử, thông tấn, thông tin đối ngoại, thông tin cơ sở và hạ tầng thông tin và truyền thông quốc gia để phục vụ quốc phòng, an ninh;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Thiết kế kỹ thuật, sơ đồ, số liệu về thiết bị của hệ thống thông tin quan trọng về an ninh quốc gia, hệ thống thông tin quan trọng quốc gia và hệ thống mạng thông tin dùng riêng phục vụ cơ quan, tổ chức của Đảng,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11. Thông tin về y tế, dân số:</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Thông tin bảo vệ sức khỏe lãnh đạo cấp cao của Đảng,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b) Chủng, giống </w:t>
      </w:r>
      <w:proofErr w:type="gramStart"/>
      <w:r w:rsidRPr="00E80B33">
        <w:rPr>
          <w:rFonts w:ascii="Arial" w:eastAsia="Times New Roman" w:hAnsi="Arial" w:cs="Arial"/>
          <w:color w:val="000000"/>
          <w:sz w:val="18"/>
          <w:szCs w:val="18"/>
        </w:rPr>
        <w:t>vi</w:t>
      </w:r>
      <w:proofErr w:type="gramEnd"/>
      <w:r w:rsidRPr="00E80B33">
        <w:rPr>
          <w:rFonts w:ascii="Arial" w:eastAsia="Times New Roman" w:hAnsi="Arial" w:cs="Arial"/>
          <w:color w:val="000000"/>
          <w:sz w:val="18"/>
          <w:szCs w:val="18"/>
        </w:rPr>
        <w:t xml:space="preserve"> sinh vật mới phát hiện liên quan đến sức khỏe, tính mạng con người; mẫu vật, nguồn gen, vùng nuôi trồng dược liệu quý hiếm;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Quy trình sản xuất dược liệu, thuốc sinh học quý hiếm;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Thông tin, tài liệu, số liệu điều tra về dân số;</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12. Thông tin về </w:t>
      </w:r>
      <w:proofErr w:type="gramStart"/>
      <w:r w:rsidRPr="00E80B33">
        <w:rPr>
          <w:rFonts w:ascii="Arial" w:eastAsia="Times New Roman" w:hAnsi="Arial" w:cs="Arial"/>
          <w:color w:val="000000"/>
          <w:sz w:val="18"/>
          <w:szCs w:val="18"/>
        </w:rPr>
        <w:t>lao</w:t>
      </w:r>
      <w:proofErr w:type="gramEnd"/>
      <w:r w:rsidRPr="00E80B33">
        <w:rPr>
          <w:rFonts w:ascii="Arial" w:eastAsia="Times New Roman" w:hAnsi="Arial" w:cs="Arial"/>
          <w:color w:val="000000"/>
          <w:sz w:val="18"/>
          <w:szCs w:val="18"/>
        </w:rPr>
        <w:t xml:space="preserve"> động, xã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a) Chiến lược, kế hoạch, đề </w:t>
      </w:r>
      <w:proofErr w:type="gramStart"/>
      <w:r w:rsidRPr="00E80B33">
        <w:rPr>
          <w:rFonts w:ascii="Arial" w:eastAsia="Times New Roman" w:hAnsi="Arial" w:cs="Arial"/>
          <w:color w:val="000000"/>
          <w:sz w:val="18"/>
          <w:szCs w:val="18"/>
        </w:rPr>
        <w:t>án</w:t>
      </w:r>
      <w:proofErr w:type="gramEnd"/>
      <w:r w:rsidRPr="00E80B33">
        <w:rPr>
          <w:rFonts w:ascii="Arial" w:eastAsia="Times New Roman" w:hAnsi="Arial" w:cs="Arial"/>
          <w:color w:val="000000"/>
          <w:sz w:val="18"/>
          <w:szCs w:val="18"/>
        </w:rPr>
        <w:t xml:space="preserve"> về cải cách tiền lương, bảo hiểm xã hội, người có công với cách mạng;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b) Tình hình phức tạp về </w:t>
      </w:r>
      <w:proofErr w:type="gramStart"/>
      <w:r w:rsidRPr="00E80B33">
        <w:rPr>
          <w:rFonts w:ascii="Arial" w:eastAsia="Times New Roman" w:hAnsi="Arial" w:cs="Arial"/>
          <w:color w:val="000000"/>
          <w:sz w:val="18"/>
          <w:szCs w:val="18"/>
        </w:rPr>
        <w:t>lao</w:t>
      </w:r>
      <w:proofErr w:type="gramEnd"/>
      <w:r w:rsidRPr="00E80B33">
        <w:rPr>
          <w:rFonts w:ascii="Arial" w:eastAsia="Times New Roman" w:hAnsi="Arial" w:cs="Arial"/>
          <w:color w:val="000000"/>
          <w:sz w:val="18"/>
          <w:szCs w:val="18"/>
        </w:rPr>
        <w:t xml:space="preserve"> động, trẻ em, tệ nạn xã hội, bình đẳng giới;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13. Thông tin về tổ chức, cán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a) Chiến lược, kế hoạch, đề </w:t>
      </w:r>
      <w:proofErr w:type="gramStart"/>
      <w:r w:rsidRPr="00E80B33">
        <w:rPr>
          <w:rFonts w:ascii="Arial" w:eastAsia="Times New Roman" w:hAnsi="Arial" w:cs="Arial"/>
          <w:color w:val="000000"/>
          <w:sz w:val="18"/>
          <w:szCs w:val="18"/>
        </w:rPr>
        <w:t>án</w:t>
      </w:r>
      <w:proofErr w:type="gramEnd"/>
      <w:r w:rsidRPr="00E80B33">
        <w:rPr>
          <w:rFonts w:ascii="Arial" w:eastAsia="Times New Roman" w:hAnsi="Arial" w:cs="Arial"/>
          <w:color w:val="000000"/>
          <w:sz w:val="18"/>
          <w:szCs w:val="18"/>
        </w:rPr>
        <w:t xml:space="preserve"> về công tác tổ chức, cán bộ của cơ quan Đảng, Nhà nước, tổ chức chính trị - xã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Quy trình chuẩn bị và triển khai, thực hiện công tác tổ chức, cán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Thông tin về công tác bảo vệ chính trị nội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d) Đề thi, đáp </w:t>
      </w:r>
      <w:proofErr w:type="gramStart"/>
      <w:r w:rsidRPr="00E80B33">
        <w:rPr>
          <w:rFonts w:ascii="Arial" w:eastAsia="Times New Roman" w:hAnsi="Arial" w:cs="Arial"/>
          <w:color w:val="000000"/>
          <w:sz w:val="18"/>
          <w:szCs w:val="18"/>
        </w:rPr>
        <w:t>án</w:t>
      </w:r>
      <w:proofErr w:type="gramEnd"/>
      <w:r w:rsidRPr="00E80B33">
        <w:rPr>
          <w:rFonts w:ascii="Arial" w:eastAsia="Times New Roman" w:hAnsi="Arial" w:cs="Arial"/>
          <w:color w:val="000000"/>
          <w:sz w:val="18"/>
          <w:szCs w:val="18"/>
        </w:rPr>
        <w:t xml:space="preserve"> thi tuyển chọn lãnh đạo, quản lý và tuyển dụng, nâng ngạch công chức,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14. Thông tin về thanh tra, kiểm tra, giám sát, xử lý </w:t>
      </w:r>
      <w:proofErr w:type="gramStart"/>
      <w:r w:rsidRPr="00E80B33">
        <w:rPr>
          <w:rFonts w:ascii="Arial" w:eastAsia="Times New Roman" w:hAnsi="Arial" w:cs="Arial"/>
          <w:color w:val="000000"/>
          <w:sz w:val="18"/>
          <w:szCs w:val="18"/>
        </w:rPr>
        <w:t>vi</w:t>
      </w:r>
      <w:proofErr w:type="gramEnd"/>
      <w:r w:rsidRPr="00E80B33">
        <w:rPr>
          <w:rFonts w:ascii="Arial" w:eastAsia="Times New Roman" w:hAnsi="Arial" w:cs="Arial"/>
          <w:color w:val="000000"/>
          <w:sz w:val="18"/>
          <w:szCs w:val="18"/>
        </w:rPr>
        <w:t xml:space="preserve"> phạm, giải quyết khiếu nại, tố cáo và phòng, chống tham nhũng: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Chiến lược, kế hoạch, đề án về công tác thanh tra, kiểm tra, giám sát, giải quyết khiếu nại, tố cáo và phòng, chống tham nhũng;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b) Thông tin về hoạt động thanh tra, kiểm tra, giám sát, xử lý </w:t>
      </w:r>
      <w:proofErr w:type="gramStart"/>
      <w:r w:rsidRPr="00E80B33">
        <w:rPr>
          <w:rFonts w:ascii="Arial" w:eastAsia="Times New Roman" w:hAnsi="Arial" w:cs="Arial"/>
          <w:color w:val="000000"/>
          <w:sz w:val="18"/>
          <w:szCs w:val="18"/>
        </w:rPr>
        <w:t>vi</w:t>
      </w:r>
      <w:proofErr w:type="gramEnd"/>
      <w:r w:rsidRPr="00E80B33">
        <w:rPr>
          <w:rFonts w:ascii="Arial" w:eastAsia="Times New Roman" w:hAnsi="Arial" w:cs="Arial"/>
          <w:color w:val="000000"/>
          <w:sz w:val="18"/>
          <w:szCs w:val="18"/>
        </w:rPr>
        <w:t xml:space="preserve"> phạm, giải quyết khiếu nại, tố cáo và phòng, chống tham nhũng;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15. Thông tin về kiểm toán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a) Chiến lược, kế hoạch, đề </w:t>
      </w:r>
      <w:proofErr w:type="gramStart"/>
      <w:r w:rsidRPr="00E80B33">
        <w:rPr>
          <w:rFonts w:ascii="Arial" w:eastAsia="Times New Roman" w:hAnsi="Arial" w:cs="Arial"/>
          <w:color w:val="000000"/>
          <w:sz w:val="18"/>
          <w:szCs w:val="18"/>
        </w:rPr>
        <w:t>án</w:t>
      </w:r>
      <w:proofErr w:type="gramEnd"/>
      <w:r w:rsidRPr="00E80B33">
        <w:rPr>
          <w:rFonts w:ascii="Arial" w:eastAsia="Times New Roman" w:hAnsi="Arial" w:cs="Arial"/>
          <w:color w:val="000000"/>
          <w:sz w:val="18"/>
          <w:szCs w:val="18"/>
        </w:rPr>
        <w:t xml:space="preserve"> về kiểm toán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Thông tin kiểm toán về tài chính công, tài sản công.</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2" w:name="dieu_8"/>
      <w:proofErr w:type="gramStart"/>
      <w:r w:rsidRPr="00E80B33">
        <w:rPr>
          <w:rFonts w:ascii="Arial" w:eastAsia="Times New Roman" w:hAnsi="Arial" w:cs="Arial"/>
          <w:b/>
          <w:bCs/>
          <w:color w:val="000000"/>
          <w:sz w:val="18"/>
          <w:szCs w:val="18"/>
        </w:rPr>
        <w:t>Điều 8.</w:t>
      </w:r>
      <w:proofErr w:type="gramEnd"/>
      <w:r w:rsidRPr="00E80B33">
        <w:rPr>
          <w:rFonts w:ascii="Arial" w:eastAsia="Times New Roman" w:hAnsi="Arial" w:cs="Arial"/>
          <w:b/>
          <w:bCs/>
          <w:color w:val="000000"/>
          <w:sz w:val="18"/>
          <w:szCs w:val="18"/>
        </w:rPr>
        <w:t xml:space="preserve"> Phân loại bí mật nhà nước</w:t>
      </w:r>
      <w:bookmarkEnd w:id="1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Căn cứ vào tính chất quan trọng của nội dung thông tin, mức độ nguy hại nếu bị lộ, bị mất, bí mật nhà nước được phân loại thành 03 độ mật, bao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Bí mật nhà nước độ Tuyệt mật là bí mật nhà nước liên quan đến chính trị, quốc phòng, an ninh, cơ yếu, đối ngoại, nếu bị lộ, bị mất có thể gây nguy hại đặc biệt nghiêm trọng đến lợi ích quốc gia, dân tộc;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Bí mật nhà nước độ Tối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E80B33">
        <w:rPr>
          <w:rFonts w:ascii="Arial" w:eastAsia="Times New Roman" w:hAnsi="Arial" w:cs="Arial"/>
          <w:color w:val="000000"/>
          <w:sz w:val="18"/>
          <w:szCs w:val="18"/>
          <w:lang w:val="vi-VN"/>
        </w:rPr>
        <w:t>o</w:t>
      </w:r>
      <w:r w:rsidRPr="00E80B33">
        <w:rPr>
          <w:rFonts w:ascii="Arial" w:eastAsia="Times New Roman" w:hAnsi="Arial" w:cs="Arial"/>
          <w:color w:val="000000"/>
          <w:sz w:val="18"/>
          <w:szCs w:val="18"/>
        </w:rPr>
        <w:t>,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rất nghiêm trọng đến lợi ích quốc gia, dân tộc;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Bí mật nhà nước độ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E80B33">
        <w:rPr>
          <w:rFonts w:ascii="Arial" w:eastAsia="Times New Roman" w:hAnsi="Arial" w:cs="Arial"/>
          <w:color w:val="000000"/>
          <w:sz w:val="18"/>
          <w:szCs w:val="18"/>
          <w:lang w:val="vi-VN"/>
        </w:rPr>
        <w:t>o</w:t>
      </w:r>
      <w:r w:rsidRPr="00E80B33">
        <w:rPr>
          <w:rFonts w:ascii="Arial" w:eastAsia="Times New Roman" w:hAnsi="Arial" w:cs="Arial"/>
          <w:color w:val="000000"/>
          <w:sz w:val="18"/>
          <w:szCs w:val="18"/>
        </w:rPr>
        <w:t xml:space="preserve">, thông tin và truyền thông, y tế, dân số, lao động, xã hội, tổ chức, cán bộ, thanh tra, kiểm tra, giám sát, xử lý </w:t>
      </w:r>
      <w:r w:rsidRPr="00E80B33">
        <w:rPr>
          <w:rFonts w:ascii="Arial" w:eastAsia="Times New Roman" w:hAnsi="Arial" w:cs="Arial"/>
          <w:color w:val="000000"/>
          <w:sz w:val="18"/>
          <w:szCs w:val="18"/>
        </w:rPr>
        <w:lastRenderedPageBreak/>
        <w:t>vi phạm, giải quyết khiếu nại, tố cáo và phòng, chống tham nhũng, kiểm toán nhà nước, nếu bị lộ, bị mất có thể gây nguy hại nghiêm trọng đến lợi ích quốc gia, dân tộc.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3" w:name="dieu_9"/>
      <w:proofErr w:type="gramStart"/>
      <w:r w:rsidRPr="00E80B33">
        <w:rPr>
          <w:rFonts w:ascii="Arial" w:eastAsia="Times New Roman" w:hAnsi="Arial" w:cs="Arial"/>
          <w:b/>
          <w:bCs/>
          <w:color w:val="000000"/>
          <w:sz w:val="18"/>
          <w:szCs w:val="18"/>
        </w:rPr>
        <w:t>Điều 9.</w:t>
      </w:r>
      <w:proofErr w:type="gramEnd"/>
      <w:r w:rsidRPr="00E80B33">
        <w:rPr>
          <w:rFonts w:ascii="Arial" w:eastAsia="Times New Roman" w:hAnsi="Arial" w:cs="Arial"/>
          <w:b/>
          <w:bCs/>
          <w:color w:val="000000"/>
          <w:sz w:val="18"/>
          <w:szCs w:val="18"/>
        </w:rPr>
        <w:t xml:space="preserve"> Ban hành danh mục bí mật nhà nước</w:t>
      </w:r>
      <w:bookmarkEnd w:id="13"/>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Căn cứ vào quy định tại Điều 7 và Điều 8 của Luật này, Thủ tướng Chính phủ ban hành danh mục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Người có trách nhiệm lập danh mục bí mật nhà nước bao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Bộ trưởng, Thủ trưởng cơ quan ngang Bộ lập danh mục bí mật nhà nước của ngành, lĩnh vực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Chánh Văn phòng Trung ương Đảng lập danh mục bí mật nhà nước của Đảng;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Người đứng đầu cơ quan trung ương của tổ chức chính trị - xã hội lập danh mục bí mật nhà nước của tổ chức chính trị - xã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Tổng Thư ký Quốc hội - Chủ nhiệm Văn phòng Quốc hội lập danh mục bí mật nhà nước của Quốc hội, cơ quan của Quốc hội, cơ quan thuộc Ủy ban Thường vụ Quốc hội, Tổng Thư ký Quốc hội, Văn phòng Quốc hội và Đoàn đại biểu Quốc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Chủ nhiệm Văn phòng Chủ tịch nước lập danh mục bí mật nhà nước của Chủ tịch nước, Văn phòng Chủ tịch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e) Chánh án Tòa án nhân dân tối cao, Viện trưởng Viện kiểm sát nhân dân tối cao, Tổng Kiểm toán nhà nước lập danh mục bí mật nhà nước của ngành, lĩnh vực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3. Người lập danh mục bí mật nhà nước quy định tại khoản 2 Điều này có trách nhiệm gửi hồ sơ đến Bộ Công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để thẩm định, trừ trường hợp quy định tại khoản 5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Hồ sơ gửi Bộ Công an bao gồm văn bản trình Thủ tướng Chính phủ; dự thảo quyết định ban hành danh mục bí mật nhà nước; báo cáo tổng hợp, giải trình, tiếp thu ý kiến của các cơ quan, tổ chức có liên quan; bản sao ý kiến tham gia.</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xml:space="preserve">Văn bản thẩm định của Bộ Công </w:t>
      </w:r>
      <w:proofErr w:type="gramStart"/>
      <w:r w:rsidRPr="00E80B33">
        <w:rPr>
          <w:rFonts w:ascii="Arial" w:eastAsia="Times New Roman" w:hAnsi="Arial" w:cs="Arial"/>
          <w:color w:val="000000"/>
          <w:sz w:val="18"/>
          <w:szCs w:val="18"/>
        </w:rPr>
        <w:t>an</w:t>
      </w:r>
      <w:proofErr w:type="gramEnd"/>
      <w:r w:rsidRPr="00E80B33">
        <w:rPr>
          <w:rFonts w:ascii="Arial" w:eastAsia="Times New Roman" w:hAnsi="Arial" w:cs="Arial"/>
          <w:color w:val="000000"/>
          <w:sz w:val="18"/>
          <w:szCs w:val="18"/>
        </w:rPr>
        <w:t xml:space="preserve"> phải gửi đến người có trách nhiệm lập danh mục bí mật nhà nước chậm nhất 30 ngày kể từ ngày nhận đủ hồ sơ.</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Sau khi có văn bản thẩm định của Bộ Công an, người lập danh mục bí mật nhà nước quy định tại khoản 3 Điều này có trách nhiệm trình Thủ tướng Chính phủ xem xét, quyết định ban hành danh mục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5. Bộ trưởng Bộ Quốc phòng, Bộ trưởng Bộ Công an trình Thủ tướng Chính phủ xem xét, quyết định ban hành danh mục bí mật nhà nước thuộc phạm vi quản lý.</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4" w:name="chuong_3"/>
      <w:r w:rsidRPr="00E80B33">
        <w:rPr>
          <w:rFonts w:ascii="Arial" w:eastAsia="Times New Roman" w:hAnsi="Arial" w:cs="Arial"/>
          <w:b/>
          <w:bCs/>
          <w:color w:val="000000"/>
          <w:sz w:val="18"/>
          <w:szCs w:val="18"/>
        </w:rPr>
        <w:t>Chương III</w:t>
      </w:r>
      <w:bookmarkEnd w:id="14"/>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15" w:name="chuong_3_name"/>
      <w:r w:rsidRPr="00E80B33">
        <w:rPr>
          <w:rFonts w:ascii="Arial" w:eastAsia="Times New Roman" w:hAnsi="Arial" w:cs="Arial"/>
          <w:b/>
          <w:bCs/>
          <w:color w:val="000000"/>
          <w:sz w:val="24"/>
          <w:szCs w:val="24"/>
        </w:rPr>
        <w:t>HOẠT ĐỘNG BẢO VỆ BÍ MẬT NHÀ NƯỚC</w:t>
      </w:r>
      <w:bookmarkEnd w:id="15"/>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6" w:name="dieu_10"/>
      <w:proofErr w:type="gramStart"/>
      <w:r w:rsidRPr="00E80B33">
        <w:rPr>
          <w:rFonts w:ascii="Arial" w:eastAsia="Times New Roman" w:hAnsi="Arial" w:cs="Arial"/>
          <w:b/>
          <w:bCs/>
          <w:color w:val="000000"/>
          <w:sz w:val="18"/>
          <w:szCs w:val="18"/>
          <w:shd w:val="clear" w:color="auto" w:fill="FFFF96"/>
        </w:rPr>
        <w:t>Điều 10.</w:t>
      </w:r>
      <w:proofErr w:type="gramEnd"/>
      <w:r w:rsidRPr="00E80B33">
        <w:rPr>
          <w:rFonts w:ascii="Arial" w:eastAsia="Times New Roman" w:hAnsi="Arial" w:cs="Arial"/>
          <w:b/>
          <w:bCs/>
          <w:color w:val="000000"/>
          <w:sz w:val="18"/>
          <w:szCs w:val="18"/>
          <w:shd w:val="clear" w:color="auto" w:fill="FFFF96"/>
        </w:rPr>
        <w:t xml:space="preserve"> Xác định bí mật nhà nước và độ mật của bí mật nhà nước</w:t>
      </w:r>
      <w:bookmarkEnd w:id="16"/>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Việc xác định bí mật nhà nước và độ mật của bí mật nhà nước phải căn cứ vào danh mục bí mật nhà nước và quy định của Luật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Người đứng đầu cơ quan, tổ chức có trách nhiệm xác định bí mật nhà nước, độ mật</w:t>
      </w:r>
      <w:r w:rsidRPr="00E80B33">
        <w:rPr>
          <w:rFonts w:ascii="Arial" w:eastAsia="Times New Roman" w:hAnsi="Arial" w:cs="Arial"/>
          <w:color w:val="000000"/>
          <w:sz w:val="18"/>
          <w:szCs w:val="18"/>
          <w:lang w:val="vi-VN"/>
        </w:rPr>
        <w:t>, </w:t>
      </w:r>
      <w:r w:rsidRPr="00E80B33">
        <w:rPr>
          <w:rFonts w:ascii="Arial" w:eastAsia="Times New Roman" w:hAnsi="Arial" w:cs="Arial"/>
          <w:color w:val="000000"/>
          <w:sz w:val="18"/>
          <w:szCs w:val="18"/>
        </w:rPr>
        <w:t xml:space="preserve">phạm </w:t>
      </w:r>
      <w:proofErr w:type="gramStart"/>
      <w:r w:rsidRPr="00E80B33">
        <w:rPr>
          <w:rFonts w:ascii="Arial" w:eastAsia="Times New Roman" w:hAnsi="Arial" w:cs="Arial"/>
          <w:color w:val="000000"/>
          <w:sz w:val="18"/>
          <w:szCs w:val="18"/>
        </w:rPr>
        <w:t>vi</w:t>
      </w:r>
      <w:proofErr w:type="gramEnd"/>
      <w:r w:rsidRPr="00E80B33">
        <w:rPr>
          <w:rFonts w:ascii="Arial" w:eastAsia="Times New Roman" w:hAnsi="Arial" w:cs="Arial"/>
          <w:color w:val="000000"/>
          <w:sz w:val="18"/>
          <w:szCs w:val="18"/>
        </w:rPr>
        <w:t xml:space="preserve"> lưu hành, được phép hoặc không được phép sao, chụp tài liệu, vật chứa bí mật nhà nước. </w:t>
      </w:r>
      <w:r w:rsidRPr="00E80B33">
        <w:rPr>
          <w:rFonts w:ascii="Arial" w:eastAsia="Times New Roman" w:hAnsi="Arial" w:cs="Arial"/>
          <w:color w:val="000000"/>
          <w:sz w:val="18"/>
          <w:szCs w:val="18"/>
          <w:lang w:val="vi-VN"/>
        </w:rPr>
        <w:t>Trường hợp </w:t>
      </w:r>
      <w:r w:rsidRPr="00E80B33">
        <w:rPr>
          <w:rFonts w:ascii="Arial" w:eastAsia="Times New Roman" w:hAnsi="Arial" w:cs="Arial"/>
          <w:color w:val="000000"/>
          <w:sz w:val="18"/>
          <w:szCs w:val="18"/>
        </w:rPr>
        <w:t>sử dụng bí mật nhà nước của cơ quan, tổ chức khác thì phải xác định độ mật tương ứng. </w:t>
      </w:r>
      <w:r w:rsidRPr="00E80B33">
        <w:rPr>
          <w:rFonts w:ascii="Arial" w:eastAsia="Times New Roman" w:hAnsi="Arial" w:cs="Arial"/>
          <w:color w:val="000000"/>
          <w:sz w:val="18"/>
          <w:szCs w:val="18"/>
          <w:lang w:val="vi-VN"/>
        </w:rPr>
        <w:t>Trường hợp t</w:t>
      </w:r>
      <w:r w:rsidRPr="00E80B33">
        <w:rPr>
          <w:rFonts w:ascii="Arial" w:eastAsia="Times New Roman" w:hAnsi="Arial" w:cs="Arial"/>
          <w:color w:val="000000"/>
          <w:sz w:val="18"/>
          <w:szCs w:val="18"/>
        </w:rPr>
        <w:t>hông tin trong cùng một tài liệu, vật chứa bí mật nhà nước thuộc danh mục bí mật nhà nước có độ mật khác nhau thì xác định theo độ mật cao nhất</w:t>
      </w: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Độ mật của bí mật nhà nước được thể hiện bằng dấu chỉ độ mật, văn bản xác định độ mật hoặc hình thức khác phù hợp với hình thức chứa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Chính phủ quy định chi tiết Điều này.</w:t>
      </w:r>
    </w:p>
    <w:p w:rsidR="00E80B33" w:rsidRPr="00E80B33" w:rsidRDefault="00E80B33" w:rsidP="00E80B33">
      <w:pPr>
        <w:spacing w:after="0" w:line="234" w:lineRule="atLeast"/>
        <w:rPr>
          <w:rFonts w:ascii="Arial" w:eastAsia="Times New Roman" w:hAnsi="Arial" w:cs="Arial"/>
          <w:color w:val="000000"/>
          <w:sz w:val="18"/>
          <w:szCs w:val="18"/>
        </w:rPr>
      </w:pPr>
      <w:bookmarkStart w:id="17" w:name="dieu_11"/>
      <w:r w:rsidRPr="00E80B33">
        <w:rPr>
          <w:rFonts w:ascii="Arial" w:eastAsia="Times New Roman" w:hAnsi="Arial" w:cs="Arial"/>
          <w:b/>
          <w:bCs/>
          <w:color w:val="000000"/>
          <w:sz w:val="18"/>
          <w:szCs w:val="18"/>
          <w:shd w:val="clear" w:color="auto" w:fill="FFFF96"/>
          <w:lang w:val="vi-VN"/>
        </w:rPr>
        <w:t>Điều 11. Sao, chụp tài liệu, vật chứa bí mật nhà nước</w:t>
      </w:r>
      <w:bookmarkEnd w:id="1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Người có thẩm quyền cho phép sao, chụp tài liệu, vật chứa bí mật nhà nước độ Tuyệt mật bao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a) Người đứng đầu cơ quan của Trung ương Đảng; người đứng đầu tổ chức trực thuộc Ban Chấp hành Trung ương Đảng;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b) Người đứng đầu cơ quan của Quốc hội, cơ quan thuộc Ủy ban Thường vụ Quốc hội; Tổng Thư ký Quốc hội - Chủ nhiệm Văn phòng Quốc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 Chủ nhiệm Văn phòng Chủ tịch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d) Chánh án Tòa án nhân dân tối cao, Viện trưởng Viện kiểm sát nhân dân tối cao;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đ) Tổng Kiểm toán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e) Chánh án Tòa án nhân dân cấp cao, Chánh án Tòa án nhân dân cấp tỉnh, Viện trưởng Viện kiểm sát nhân dân cấp cao, Viện trưởng Viện kiểm sát nhân dân cấp tỉnh;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g) Người đứng đầu cơ quan trung ương của tổ chức chính trị - xã hội;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h) Bộ trưởng, Thủ trưởng cơ quan ngang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i) Người đứng đầu cơ quan thuộc Chính phủ;</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k) Bí thư tỉnh ủy, thành ủy và Trưởng Đoàn đại biểu Quốc hội, Chủ tịch Hội đồng nhân dân, Chủ tịch Ủy ban nhân dân tỉnh, thành phố trực thuộc trung ương;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l) Cấp trên trực tiếp của những người quy định tại các điểm a, b, c, h và i khoản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m) Người đứng đầu Văn phòng Kiểm toán nhà nước, đơn vị thuộc bộ máy điều hành của Kiểm toán nhà nước, Kiểm toán nhà nước chuyên ngành, Kiểm toán nhà nước khu vực;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n) Người đứng đầu tổng cục, cục, vụ và tương đương trực thuộc cơ quan quy định tại các điểm a, b, c, d, đ, g và h khoản này, trừ người đứng đầu đơn vị sự nghiệp công lập;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o) Người đứng đầu cơ quan đại diện nước Cộng hòa xã hội chủ nghĩa Việt Nam ở nước ngoài.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Người có thẩm quyền cho phép sao, chụp tài liệu, vật chứa bí mật nhà nước độ Tối mật bao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a) Những người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b) Người đứng đầu cục, vụ và tương đương thuộc cơ quan thuộc Chính phủ;</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 Người đứng đầu đơn vị sự nghiệp công lập trực thuộc cơ quan quy định tại các điểm a, b, c, d, đ, g, h và i khoản 1 Điều này; người đứng đầu cục, vụ và tương đương thuộc tổng cục và tương đương;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d) Người đứng đầu sở, ban, ngành, tổ chức chính trị - xã hội cấp tỉnh và tương đương;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đ) Người đứng đầu đơn vị trực thuộc Tòa án nhân dân cấp cao, Tòa án nhân dân cấp tỉnh, Viện kiểm sát nhân dân cấp cao, Viện kiểm sát nhân dân cấp tỉnh, trừ người có thẩm quyền quy định tại điểm b khoản 3 Điều này; Chánh án Tòa án nhân dân, Viện trưởng Viện kiểm sát nhân dân cấp huyện;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e) Bí thư huyện ủy, quận ủy, thị ủy, thành ủy và Chủ tịch Hội đồng nhân dân, Chủ tịch Ủy ban nhân dân cấp huyện;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g) Chủ tịch Hội đồng thành viên, Chủ tịch công ty, Giám đốc hoặc Tổng giám đốc doanh nghiệp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Người có thẩm quyền cho phép sao, chụp tài liệu, vật chứa bí mật nhà nước độ Mật bao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a) Những người quy định tại khoản 2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b) Người đứng đầu đơn vị cấp phòng thuộc tổng cục, cục, vụ và tương đương thuộc cơ quan quy định tại các điểm a, b, c, d, đ, e, g, h, i và k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 Người đứng đầu đơn vị cấp phòng thuộc sở, ban, ngành cấp tỉnh và tương đương; trưởng ban của Hội đồng nhân dân, trưởng phòng của Ủy ban nhân dân cấp huyện và tương đương.</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8" w:name="khoan_4_11"/>
      <w:r w:rsidRPr="00E80B33">
        <w:rPr>
          <w:rFonts w:ascii="Arial" w:eastAsia="Times New Roman" w:hAnsi="Arial" w:cs="Arial"/>
          <w:color w:val="000000"/>
          <w:sz w:val="18"/>
          <w:szCs w:val="18"/>
          <w:shd w:val="clear" w:color="auto" w:fill="FFFF96"/>
          <w:lang w:val="vi-VN"/>
        </w:rPr>
        <w:t>4. Bộ trưởng Bộ Quốc phòng, Bộ trưởng Bộ Công an quy định thẩm quyền cho phép sao, chụp tài liệu, vật chứa bí mật nhà nước đối với đối tượng thuộc phạm vi quản lý.</w:t>
      </w:r>
      <w:bookmarkEnd w:id="18"/>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6. Người được giao thực hiện việc sao, chụp tài liệu, vật chứa bí mật nhà nước phải là cán bộ, công chức, viên chức và sĩ quan, hạ sĩ quan, quân nhân chuyên nghiệp, công nhân, viên chức công tác trong lực lượng vũ trang nhân dân, người làm công tác cơ yếu có liên quan trực tiếp đến bí mật nhà nước hoặc người làm công tác liên quan đến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7. Chính phủ quy định việc sao, chụp tài liệu, vật chứa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9" w:name="dieu_12"/>
      <w:r w:rsidRPr="00E80B33">
        <w:rPr>
          <w:rFonts w:ascii="Arial" w:eastAsia="Times New Roman" w:hAnsi="Arial" w:cs="Arial"/>
          <w:b/>
          <w:bCs/>
          <w:color w:val="000000"/>
          <w:sz w:val="18"/>
          <w:szCs w:val="18"/>
          <w:shd w:val="clear" w:color="auto" w:fill="FFFF96"/>
          <w:lang w:val="vi-VN"/>
        </w:rPr>
        <w:t>Điều 12. Thống kê, lưu giữ, bảo quản tài liệu, vật chứa bí mật nhà nước</w:t>
      </w:r>
      <w:bookmarkEnd w:id="19"/>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Tài liệu, vật chứa bí mật nhà nước khi tiếp nhận, phát hành phải được thống kê theo trình tự thời gian và độ mật.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Bí mật nhà nước chứa trong thiết bị có tính năng lưu giữ, sao, chụp, phải được bảo vệ bằng biện pháp thích hợp bảo đảm an toàn.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Tài liệu, vật chứa bí mật nhà nước phải được lưu giữ, bảo quản ở nơi an toàn và có phương án bảo vệ.</w:t>
      </w:r>
    </w:p>
    <w:p w:rsidR="00E80B33" w:rsidRPr="00E80B33" w:rsidRDefault="00E80B33" w:rsidP="00E80B33">
      <w:pPr>
        <w:spacing w:after="0" w:line="234" w:lineRule="atLeast"/>
        <w:rPr>
          <w:rFonts w:ascii="Arial" w:eastAsia="Times New Roman" w:hAnsi="Arial" w:cs="Arial"/>
          <w:color w:val="000000"/>
          <w:sz w:val="18"/>
          <w:szCs w:val="18"/>
        </w:rPr>
      </w:pPr>
      <w:bookmarkStart w:id="20" w:name="dieu_13"/>
      <w:r w:rsidRPr="00E80B33">
        <w:rPr>
          <w:rFonts w:ascii="Arial" w:eastAsia="Times New Roman" w:hAnsi="Arial" w:cs="Arial"/>
          <w:b/>
          <w:bCs/>
          <w:color w:val="000000"/>
          <w:sz w:val="18"/>
          <w:szCs w:val="18"/>
          <w:lang w:val="vi-VN"/>
        </w:rPr>
        <w:t>Điều 13. Vận chuyển, giao, nhận tài liệu, vật chứa bí mật nhà nước</w:t>
      </w:r>
      <w:bookmarkEnd w:id="20"/>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Vận chuyển, giao, nhận tài liệu, vật chứa bí mật nhà nước ở trong nước do người làm công tác liên quan đến bí mật nhà nước, người làm công tác giao liên hoặc văn thư của cơ quan, tổ chức thực hiện.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Vận chuyển, giao, nhận tài liệu, vật chứa bí mật nhà nước giữa cơ quan, tổ chức ở trong nước với cơ quan, tổ chức của Việt Nam ở nước ngoài hoặc giữa các cơ quan, tổ chức của Việt Nam ở nước ngoài với nhau do giao liên ngoại giao hoặc người được giao nhiệm vụ thực hiện.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Vận chuyển, giao, nhận tài liệu, vật chứa bí mật nhà nước phải thực hiện theo nguyên tắc giữ kín, niêm phong.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Trong quá trình vận chuyển tài liệu, vật chứa bí mật nhà nước phải có biện pháp bảo quản, bảo đảm an toàn; trường hợp cần thiết phải có lực lượng bảo vệ.</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Vận chuyển tài liệu, vật chứa bí mật nhà nước qua dịch vụ bưu chính được thực hiện theo quy định của pháp luật về bưu chính.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6. Nơi gửi và nơi nhận tài liệu, vật chứa bí mật nhà nước phải kiểm tra, đối chiếu để kịp thời phát hiện sai sót và có biện pháp xử lý; việc giao, nhận phải được ghi đầy đủ vào sổ theo dõi riêng, người nhận phải ký nhận.</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1" w:name="khoan_7_13"/>
      <w:r w:rsidRPr="00E80B33">
        <w:rPr>
          <w:rFonts w:ascii="Arial" w:eastAsia="Times New Roman" w:hAnsi="Arial" w:cs="Arial"/>
          <w:color w:val="000000"/>
          <w:sz w:val="18"/>
          <w:szCs w:val="18"/>
          <w:shd w:val="clear" w:color="auto" w:fill="FFFF96"/>
          <w:lang w:val="vi-VN"/>
        </w:rPr>
        <w:t>7. Chính phủ quy định chi tiết việc giao, nhận tài liệu, vật chứa bí mật nhà nước.</w:t>
      </w:r>
      <w:bookmarkEnd w:id="21"/>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2" w:name="dieu_14"/>
      <w:r w:rsidRPr="00E80B33">
        <w:rPr>
          <w:rFonts w:ascii="Arial" w:eastAsia="Times New Roman" w:hAnsi="Arial" w:cs="Arial"/>
          <w:b/>
          <w:bCs/>
          <w:color w:val="000000"/>
          <w:sz w:val="18"/>
          <w:szCs w:val="18"/>
          <w:shd w:val="clear" w:color="auto" w:fill="FFFF96"/>
          <w:lang w:val="vi-VN"/>
        </w:rPr>
        <w:t>Điều 14. Mang tài liệu, vật chứa bí mật nhà nước ra khỏi nơi lưu giữ</w:t>
      </w:r>
      <w:bookmarkEnd w:id="2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Việc mang tài liệu, vật chứa bí mật nhà nước ra khỏi nơi lưu giữ để phục vụ công tác ở trong nước phải được người đứng đầu hoặc cấp phó được ủy quyền của người đứng đầu cơ quan, tổ chức trực tiếp quản lý bí mật nhà nước cho phép.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Việc mang tài liệu, vật chứa bí mật nhà nước ra khỏi nơi lưu giữ để phục vụ công tác ở nước ngoài phải được Bộ trưởng Bộ Quốc phòng, Bộ trưởng Bộ Công an, người có thẩm quyền quy định tại các điểm a, b, c, d, đ, g, h, i, k và l khoản 1 Điều 11 của Luật này hoặc cấp phó được ủy quyền cho phép và phải báo cáo Trưởng đoàn công tác.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Trong quá trình mang tài liệu, vật chứa bí mật nhà nước ra khỏi nơi lưu giữ phải có biện pháp bảo quản, bảo đảm an toàn.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Trong thời gian mang tài liệu, vật chứa bí mật nhà nước ra khỏi nơi lưu giữ, nếu phát hiện bí mật nhà nước bị lộ, bị mất, người mang tài liệu, vật chứa bí mật nhà nước phải báo cáo ngay với người đứng đầu cơ quan, tổ chức trực tiếp quản lý, Trưởng đoàn công tác để có biện pháp xử lý và khắc phục hậu quả.</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Chính phủ quy định chi tiết việc mang tài liệu, vật chứa bí mật nhà nước ra khỏi nơi lưu giữ.</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3" w:name="dieu_15"/>
      <w:r w:rsidRPr="00E80B33">
        <w:rPr>
          <w:rFonts w:ascii="Arial" w:eastAsia="Times New Roman" w:hAnsi="Arial" w:cs="Arial"/>
          <w:b/>
          <w:bCs/>
          <w:color w:val="000000"/>
          <w:sz w:val="18"/>
          <w:szCs w:val="18"/>
          <w:shd w:val="clear" w:color="auto" w:fill="FFFF96"/>
          <w:lang w:val="vi-VN"/>
        </w:rPr>
        <w:t>Điều 15. Cung cấp, chuyển giao bí mật nhà nước cho cơ quan, tổ chức, người Việt Nam được giao thực hiện nhiệm vụ liên quan trực tiếp đến bí mật nhà nước</w:t>
      </w:r>
      <w:bookmarkEnd w:id="23"/>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1. Người có thẩm quyền quy định tại các khoản 1, 2 và 3 Điều 11 của Luật này quyết định việc cung cấp, chuyển giao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4" w:name="khoan_2_15"/>
      <w:r w:rsidRPr="00E80B33">
        <w:rPr>
          <w:rFonts w:ascii="Arial" w:eastAsia="Times New Roman" w:hAnsi="Arial" w:cs="Arial"/>
          <w:color w:val="000000"/>
          <w:sz w:val="18"/>
          <w:szCs w:val="18"/>
          <w:shd w:val="clear" w:color="auto" w:fill="FFFF96"/>
          <w:lang w:val="vi-VN"/>
        </w:rPr>
        <w:t>2. Bộ trưởng Bộ Quốc phòng, Bộ trưởng Bộ Công an quy định thẩm quyền cung cấp, chuyển giao bí mật nhà nước thuộc phạm vi quản lý.</w:t>
      </w:r>
      <w:bookmarkEnd w:id="24"/>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Cơ quan, tổ chức và người Việt Nam được giao thực hiện nhiệm vụ liên quan trực tiếp đến bí mật nhà nước được đề nghị cung cấp, chuyển giao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Người đề nghị cung cấp, chuyển giao bí mật nhà nước phải có văn bản gửi người có thẩm quyền quyết định việc cung cấp, chuyển giao bí mật nhà nước. Văn bản đề nghị phải ghi rõ họ và tên; số </w:t>
      </w:r>
      <w:r w:rsidRPr="00E80B33">
        <w:rPr>
          <w:rFonts w:ascii="Arial" w:eastAsia="Times New Roman" w:hAnsi="Arial" w:cs="Arial"/>
          <w:color w:val="000000"/>
          <w:sz w:val="18"/>
          <w:szCs w:val="18"/>
          <w:lang w:val="it-IT"/>
        </w:rPr>
        <w:t>Căn cước công dân, Chứng minh nhân dân, Hộ chiếu, Chứng minh Công an nhân dân hoặc số giấy chứng minh do Quân đội nhân dân cấp</w:t>
      </w:r>
      <w:r w:rsidRPr="00E80B33">
        <w:rPr>
          <w:rFonts w:ascii="Arial" w:eastAsia="Times New Roman" w:hAnsi="Arial" w:cs="Arial"/>
          <w:color w:val="000000"/>
          <w:sz w:val="18"/>
          <w:szCs w:val="18"/>
          <w:lang w:val="vi-VN"/>
        </w:rPr>
        <w:t>; địa chỉ liên lạc; vị trí công tác; bí mật nhà nước đề nghị cung cấp, chuyển giao; mục đích sử dụng và cam kết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6. Trường hợp từ chối cung cấp, chuyển giao bí mật nhà nước, người có thẩm quyền quyết định việc cung cấp, chuyển giao bí mật nhà nước phải trả lời bằng văn bản và nêu rõ lý do.</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5" w:name="dieu_16"/>
      <w:r w:rsidRPr="00E80B33">
        <w:rPr>
          <w:rFonts w:ascii="Arial" w:eastAsia="Times New Roman" w:hAnsi="Arial" w:cs="Arial"/>
          <w:b/>
          <w:bCs/>
          <w:color w:val="000000"/>
          <w:sz w:val="18"/>
          <w:szCs w:val="18"/>
          <w:shd w:val="clear" w:color="auto" w:fill="FFFF96"/>
          <w:lang w:val="it-IT"/>
        </w:rPr>
        <w:t>Điều 16. Cung cấp, chuyển giao bí mật nhà nước cho cơ quan, tổ chức, cá nhân nước ngoài</w:t>
      </w:r>
      <w:bookmarkEnd w:id="25"/>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Thẩm quyền quyết định việc cung cấp, chuyển giao bí mật nhà nước cho cơ quan, tổ chức, cá nhân nước ngoài được quy định như sau: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Thủ tướng Chính phủ quyết định cung cấp, chuyển giao bí mật nhà nước độ Tuyệt mật;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Bộ trưởng Bộ Quốc phòng, Bộ trưởng Bộ Công an, người có thẩm quyền quy định tại các điểm a, b, c, d, đ, g, h, i và k khoản 1 Điều 11 của Luật này quyết định cung cấp, chuyển giao bí mật nhà nước độ Tối mật, độ Mật thuộc phạm vi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Bí mật nhà nước chỉ được cung cấp, chuyển giao cho cơ quan, tổ chức, cá nhân nước ngoài tham gia vào chương trình hợp tác quốc tế hoặc thi hành công vụ có liên quan đến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Cơ quan, tổ chức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tên cơ quan, tổ chức, người đại diện cơ quan, tổ chức; quốc tịch, số Hộ chiếu, chức vụ của người đại diện; bí mật nhà nước đề nghị cung cấp, chuyển giao; mục đích sử dụng, cam kết bảo vệ bí mật nhà nước và không cung cấp, chuyển giao cho bên thứ ba nếu không có sự đồng ý của bên cung cấp, chuyển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4. Cá nhân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họ và tên; số</w:t>
      </w:r>
      <w:r w:rsidRPr="00E80B33">
        <w:rPr>
          <w:rFonts w:ascii="Arial" w:eastAsia="Times New Roman" w:hAnsi="Arial" w:cs="Arial"/>
          <w:b/>
          <w:bCs/>
          <w:i/>
          <w:iCs/>
          <w:color w:val="000000"/>
          <w:sz w:val="18"/>
          <w:szCs w:val="18"/>
          <w:lang w:val="it-IT"/>
        </w:rPr>
        <w:t> </w:t>
      </w:r>
      <w:r w:rsidRPr="00E80B33">
        <w:rPr>
          <w:rFonts w:ascii="Arial" w:eastAsia="Times New Roman" w:hAnsi="Arial" w:cs="Arial"/>
          <w:color w:val="000000"/>
          <w:sz w:val="18"/>
          <w:szCs w:val="18"/>
          <w:lang w:val="it-IT"/>
        </w:rPr>
        <w:t>Hộ chiếu, địa chỉ liên lạc; bí mật nhà nước đề nghị cung cấp, chuyển giao; mục đích sử dụng, cam kết bảo vệ bí mật nhà nước và không cung cấp, chuyển giao cho bên thứ ba nếu không có sự đồng ý của bên cung cấp, chuyển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5. Cơ quan, tổ chức Việt Nam chủ trì chương trình hợp tác quốc tế hoặc thi hành công vụ có liên quan đến bí mật nhà nước có trách nhiệm chuyển đề nghị của cơ quan, tổ chức, cá nhân nước ngoài quy định tại khoản 3 và khoản 4 Điều này đến người có thẩm quyền quyết định việc cung cấp, chuyển giao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6. Trường hợp từ chối cung cấp, chuyển giao bí mật nhà nước, người có thẩm quyền quyết định việc cung cấp, chuyển giao bí mật nhà nước phải trả lời bằng văn bản và nêu rõ lý do.</w:t>
      </w:r>
    </w:p>
    <w:p w:rsidR="00E80B33" w:rsidRPr="00E80B33" w:rsidRDefault="00E80B33" w:rsidP="00E80B33">
      <w:pPr>
        <w:spacing w:after="0" w:line="234" w:lineRule="atLeast"/>
        <w:rPr>
          <w:rFonts w:ascii="Arial" w:eastAsia="Times New Roman" w:hAnsi="Arial" w:cs="Arial"/>
          <w:color w:val="000000"/>
          <w:sz w:val="18"/>
          <w:szCs w:val="18"/>
        </w:rPr>
      </w:pPr>
      <w:bookmarkStart w:id="26" w:name="dieu_17"/>
      <w:r w:rsidRPr="00E80B33">
        <w:rPr>
          <w:rFonts w:ascii="Arial" w:eastAsia="Times New Roman" w:hAnsi="Arial" w:cs="Arial"/>
          <w:b/>
          <w:bCs/>
          <w:color w:val="000000"/>
          <w:sz w:val="18"/>
          <w:szCs w:val="18"/>
          <w:shd w:val="clear" w:color="auto" w:fill="FFFF96"/>
          <w:lang w:val="it-IT"/>
        </w:rPr>
        <w:t>Điều 17. Hội nghị, hội thảo, cuộc họp có nội dung bí mật nhà nước của cơ quan, tổ chức Việt Nam</w:t>
      </w:r>
      <w:bookmarkEnd w:id="26"/>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Việc tổ chức hội nghị, hội thảo, cuộc họp có nội dung bí mật nhà nước của cơ quan, tổ chức Việt Nam phải bảo đảm các yêu cầu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Được sự đồng ý của người có thẩm quyền quy định tại khoản 1 và khoản 2 Điều 15 của Luật này về việc sử dụng nội dung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lastRenderedPageBreak/>
        <w:t>b) Thành phần tham dự là đại diện cơ quan, tổ chức hoặc </w:t>
      </w:r>
      <w:r w:rsidRPr="00E80B33">
        <w:rPr>
          <w:rFonts w:ascii="Arial" w:eastAsia="Times New Roman" w:hAnsi="Arial" w:cs="Arial"/>
          <w:color w:val="000000"/>
          <w:sz w:val="18"/>
          <w:szCs w:val="18"/>
          <w:lang w:val="vi-VN"/>
        </w:rPr>
        <w:t>người được giao </w:t>
      </w:r>
      <w:r w:rsidRPr="00E80B33">
        <w:rPr>
          <w:rFonts w:ascii="Arial" w:eastAsia="Times New Roman" w:hAnsi="Arial" w:cs="Arial"/>
          <w:color w:val="000000"/>
          <w:sz w:val="18"/>
          <w:szCs w:val="18"/>
          <w:lang w:val="it-IT"/>
        </w:rPr>
        <w:t>thực hiện nhiệm vụ liên quan đến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7" w:name="diem_c_1_17"/>
      <w:r w:rsidRPr="00E80B33">
        <w:rPr>
          <w:rFonts w:ascii="Arial" w:eastAsia="Times New Roman" w:hAnsi="Arial" w:cs="Arial"/>
          <w:color w:val="000000"/>
          <w:sz w:val="18"/>
          <w:szCs w:val="18"/>
          <w:shd w:val="clear" w:color="auto" w:fill="FFFF96"/>
          <w:lang w:val="it-IT"/>
        </w:rPr>
        <w:t>c) Địa điểm tổ chức bảo đảm an toàn, không để bị lộ, bị mất bí mật nhà nước;</w:t>
      </w:r>
      <w:bookmarkEnd w:id="27"/>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8" w:name="diem_d_1_17"/>
      <w:r w:rsidRPr="00E80B33">
        <w:rPr>
          <w:rFonts w:ascii="Arial" w:eastAsia="Times New Roman" w:hAnsi="Arial" w:cs="Arial"/>
          <w:color w:val="000000"/>
          <w:sz w:val="18"/>
          <w:szCs w:val="18"/>
          <w:shd w:val="clear" w:color="auto" w:fill="FFFF96"/>
          <w:lang w:val="it-IT"/>
        </w:rPr>
        <w:t>d) Sử dụng các phương tiện, thiết bị đáp ứng yêu cầu bảo vệ bí mật nhà nước;</w:t>
      </w:r>
      <w:bookmarkEnd w:id="28"/>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9" w:name="diem_dd_1_17"/>
      <w:r w:rsidRPr="00E80B33">
        <w:rPr>
          <w:rFonts w:ascii="Arial" w:eastAsia="Times New Roman" w:hAnsi="Arial" w:cs="Arial"/>
          <w:color w:val="000000"/>
          <w:sz w:val="18"/>
          <w:szCs w:val="18"/>
          <w:shd w:val="clear" w:color="auto" w:fill="FFFF96"/>
          <w:lang w:val="it-IT"/>
        </w:rPr>
        <w:t>đ) Có phương án bảo vệ hội nghị, hội thảo, cuộc họp;</w:t>
      </w:r>
      <w:bookmarkEnd w:id="29"/>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e) Tài liệu, vật chứa bí mật nhà nước phải được thu hồi sau hội nghị, hội thảo, cuộc họp.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Người đứng đầu cơ quan, tổ chức quyết định tổ chức hội nghị, hội thảo, cuộc họp có nội dung bí mật nhà nước có trách nhiệm bảo đảm các yêu cầu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4. Chính phủ quy định chi tiết các điểm c, d và đ khoản 1 Điều này.</w:t>
      </w:r>
    </w:p>
    <w:p w:rsidR="00E80B33" w:rsidRPr="00E80B33" w:rsidRDefault="00E80B33" w:rsidP="00E80B33">
      <w:pPr>
        <w:spacing w:after="0" w:line="234" w:lineRule="atLeast"/>
        <w:rPr>
          <w:rFonts w:ascii="Arial" w:eastAsia="Times New Roman" w:hAnsi="Arial" w:cs="Arial"/>
          <w:color w:val="000000"/>
          <w:sz w:val="18"/>
          <w:szCs w:val="18"/>
        </w:rPr>
      </w:pPr>
      <w:bookmarkStart w:id="30" w:name="dieu_18"/>
      <w:r w:rsidRPr="00E80B33">
        <w:rPr>
          <w:rFonts w:ascii="Arial" w:eastAsia="Times New Roman" w:hAnsi="Arial" w:cs="Arial"/>
          <w:b/>
          <w:bCs/>
          <w:color w:val="000000"/>
          <w:sz w:val="18"/>
          <w:szCs w:val="18"/>
          <w:lang w:val="it-IT"/>
        </w:rPr>
        <w:t>Điều 18. Hội nghị, hội thảo, cuộc họp có yếu tố nước ngoài tổ chức tại Việt Nam có nội dung bí mật nhà nước</w:t>
      </w:r>
      <w:bookmarkEnd w:id="30"/>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Việc tổ chức hội nghị, hội thảo, cuộc họp có yếu tố nước ngoài tại Việt Nam có nội dung bí mật nhà nước phải bảo đảm các yêu cầu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l-PL"/>
        </w:rPr>
        <w:t>a) Do cơ quan, tổ chức Việt Nam tổ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l-PL"/>
        </w:rPr>
        <w:t>b) Được sự đồng ý bằng văn bản của người có thẩm quyền quy định tại khoản 1 Điều 16 của Luật này về việc sử dụng nội dung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l-PL"/>
        </w:rPr>
        <w:t>c) Thành phần tham dự theo quy định tại điểm b khoản 1 Điều 17 của Luật này; đại diện cơ quan, tổ chức hoặc cá nhân nước ngoài tham gia vào chương trình hợp tác quốc tế hoặc thi hành công vụ có liên quan đến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l-PL"/>
        </w:rPr>
        <w:t>d) Bảo đảm yêu cầu quy định tại các điểm c, d, đ và e khoản 1 Điều 17 của Luật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l-PL"/>
        </w:rPr>
        <w:t>2. Người đứng đầu cơ quan, tổ chức quyết định tổ chức hội nghị, hội thảo, cuộc họp có nội dung bí mật nhà nước có trách nhiệm bảo đảm các yêu cầu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l-PL"/>
        </w:rPr>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không được cung cấp, chuyển giao cho bên thứ ba.</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1" w:name="dieu_19"/>
      <w:r w:rsidRPr="00E80B33">
        <w:rPr>
          <w:rFonts w:ascii="Arial" w:eastAsia="Times New Roman" w:hAnsi="Arial" w:cs="Arial"/>
          <w:b/>
          <w:bCs/>
          <w:color w:val="000000"/>
          <w:sz w:val="18"/>
          <w:szCs w:val="18"/>
          <w:lang w:val="it-IT"/>
        </w:rPr>
        <w:t>Điều 19. Thời hạn bảo vệ bí mật nhà nước</w:t>
      </w:r>
      <w:bookmarkEnd w:id="31"/>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Thời hạn bảo vệ bí mật nhà nước là khoảng thời gian được tính từ ngày xác định độ mật của bí mật nhà nước đến hết thời hạn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30 năm đối với bí mật nhà nước độ Tuyệt mật;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20 năm đối với bí mật nhà nước độ Tối mật;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10 năm đối với bí mật nhà nước độ Mật.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Thời hạn bảo vệ bí mật nhà nước về hoạt động có thể ngắn hơn thời hạn quy định tại khoản 1 Điều này và phải xác định cụ thể tại tài liệu, vật chứa bí mật nhà nước khi xác định độ mật.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Thời hạn bảo vệ bí mật nhà nước về địa điểm kết thúc khi cơ quan, tổ chức có thẩm quyền không sử dụng địa điểm đó để chứa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2" w:name="dieu_20"/>
      <w:r w:rsidRPr="00E80B33">
        <w:rPr>
          <w:rFonts w:ascii="Arial" w:eastAsia="Times New Roman" w:hAnsi="Arial" w:cs="Arial"/>
          <w:b/>
          <w:bCs/>
          <w:color w:val="000000"/>
          <w:sz w:val="18"/>
          <w:szCs w:val="18"/>
          <w:shd w:val="clear" w:color="auto" w:fill="FFFF96"/>
          <w:lang w:val="it-IT"/>
        </w:rPr>
        <w:t>Điều 20. Gia hạn thời hạn bảo vệ bí mật nhà nước</w:t>
      </w:r>
      <w:bookmarkEnd w:id="3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Thời hạn bảo vệ bí mật nhà nước được gia hạn nếu việc giải mật gây nguy hại đến lợi ích quốc gia, dân tộc.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tại khoản 1 Điều 19 của Luật này.</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Bí mật nhà nước sau khi gia hạn phải được đóng dấu, có văn bản hoặc hình thức khác xác định việc gia hạn.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lastRenderedPageBreak/>
        <w:t>4. Chậm nhất 15 ngày kể từ ngày gia hạn, cơ quan, tổ chức đã gia hạn phải thông báo bằng văn bản đến cơ quan, tổ chức, cá nhân có liên quan.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Cơ quan, tổ chức, cá nhân có liên quan khi nhận được thông báo về việc gia hạn có trách nhiệm đóng dấu, có văn bản hoặc hình thức khác xác định việc gia hạn đối với bí mật nhà nước thuộc phạm vi quản lý.</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3" w:name="dieu_21"/>
      <w:r w:rsidRPr="00E80B33">
        <w:rPr>
          <w:rFonts w:ascii="Arial" w:eastAsia="Times New Roman" w:hAnsi="Arial" w:cs="Arial"/>
          <w:b/>
          <w:bCs/>
          <w:color w:val="000000"/>
          <w:sz w:val="18"/>
          <w:szCs w:val="18"/>
          <w:shd w:val="clear" w:color="auto" w:fill="FFFF96"/>
          <w:lang w:val="it-IT"/>
        </w:rPr>
        <w:t>Điều 21. Điều chỉnh độ mật</w:t>
      </w:r>
      <w:bookmarkEnd w:id="33"/>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Điều chỉnh độ mật là việc tăng độ mật, giảm độ mật đã được xác định của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Việc điều chỉnh độ mật phải căn cứ vào danh mục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Người đứng đầu cơ quan, tổ chức xác định độ mật của bí mật nhà nước có thẩm quyền quyết định điều chỉnh độ mật của bí mật nhà nước.</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4. Bí mật nhà nước sau khi điều chỉnh độ mật phải được đóng dấu, có văn bản hoặc hình thức khác xác định việc tăng độ mật, giảm độ mật.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5. Chậm nhất 15 ngày kể từ ngày điều chỉnh độ mật, cơ quan, tổ chức đã điều chỉnh độ mật phải thông báo bằng văn bản đến cơ quan, tổ chức, cá nhân có liên quan.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Cơ quan, tổ chức, cá nhân có liên quan khi nhận được thông báo về việc điều chỉnh độ mật có trách nhiệm đóng dấu, có văn bản hoặc hình thức khác xác định việc điều chỉnh độ mật tương ứng đối với bí mật nhà nước thuộc phạm vi quản lý.</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4" w:name="dieu_22"/>
      <w:r w:rsidRPr="00E80B33">
        <w:rPr>
          <w:rFonts w:ascii="Arial" w:eastAsia="Times New Roman" w:hAnsi="Arial" w:cs="Arial"/>
          <w:b/>
          <w:bCs/>
          <w:color w:val="000000"/>
          <w:sz w:val="18"/>
          <w:szCs w:val="18"/>
          <w:shd w:val="clear" w:color="auto" w:fill="FFFF96"/>
          <w:lang w:val="it-IT"/>
        </w:rPr>
        <w:t>Điều 22. Giải mật</w:t>
      </w:r>
      <w:bookmarkEnd w:id="34"/>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Giải mật là xóa bỏ độ mật của bí mật nhà nước.</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Bí mật nhà nước được giải mật toàn bộ hoặc một phần trong trường hợp sau đây:</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Hết thời hạn bảo vệ bí mật nhà nước quy định tại Điều 19 của Luật này và thời gian gia hạn quy định tại Điều 20 của Luật này;</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Đáp ứng yêu cầu thực tiễn bảo vệ lợi ích quốc gia, dân tộc; phát triển kinh tế - xã hội; hội nhập, hợp tác quốc tế;</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Không còn thuộc danh mục bí mật nhà nước.</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Trường hợp quy định tại điểm a và điểm c khoản 2 Điều này thì đương nhiên giải mật.</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Trường hợp quy định tại điểm c khoản 2 Điều này, cơ quan, tổ chức xác định bí mật nhà nước phải đóng dấu, có văn bản hoặc hình thức khác xác định việc giải mật và thông báo ngay bằng văn bản đến cơ quan, tổ chức, cá nhân có liên quan.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4. Việc giải mật đối với bí mật nhà nước trong trường hợp quy định tại điểm b khoản 2 Điều này được quy định như sau:</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Người đứng đầu cơ quan, tổ chức xác định bí mật nhà nước thành lập Hội đồng giải mật;</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Hội đồng giải mật bao gồm đại diện lãnh đạo cơ quan, tổ chức xác định bí mật nhà nước làm Chủ tịch Hội đồng và đại diện cơ quan, tổ chức có liên quan;</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Hội đồng giải mật có trách nhiệm xem xét việc giải mật, báo cáo người đứng đầu cơ quan, tổ chức xác định bí mật nhà nước quyết định;</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d) Bí mật nhà nước sau khi giải mật phải đóng dấu, có văn bản hoặc hình thức khác xác định việc giải mật; trường hợp giải mật một phần thì quyết định giải mật phải thể hiện đầy đủ nội dung thông tin giải mật;</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đ) 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5. Đối với bí mật nhà nước do Lưu trữ lịch sử lưu trữ, nếu không xác định được cơ quan xác định bí mật nhà nước thì Lưu trữ lịch sử quyết định việc giải mật theo quy định của pháp luật về lưu trữ.</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6. Chậm nhất 15 ngày kể từ ngày có quyết định giải mật, cơ quan, tổ chức quyết định giải mật phải thông báo bằng văn bản đến cơ quan, tổ chức, cá nhân có liên quan.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lastRenderedPageBreak/>
        <w:t>Cơ quan, tổ chức, cá nhân có liên quan khi nhận được thông báo về việc giải mật có trách nhiệm đóng dấu, có văn bản hoặc hình thức khác xác định việc giải mật đối với bí mật nhà nước thuộc phạm vi quản lý.</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5" w:name="dieu_23"/>
      <w:r w:rsidRPr="00E80B33">
        <w:rPr>
          <w:rFonts w:ascii="Arial" w:eastAsia="Times New Roman" w:hAnsi="Arial" w:cs="Arial"/>
          <w:b/>
          <w:bCs/>
          <w:color w:val="000000"/>
          <w:sz w:val="18"/>
          <w:szCs w:val="18"/>
          <w:shd w:val="clear" w:color="auto" w:fill="FFFF96"/>
          <w:lang w:val="it-IT"/>
        </w:rPr>
        <w:t>Điều 23. Tiêu hủy tài liệu, vật chứa bí mật nhà nước</w:t>
      </w:r>
      <w:bookmarkEnd w:id="35"/>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Tiêu hủy tài liệu, vật chứa bí mật nhà nước trong trường hợp sau đây:</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Khi không cần thiết phải lưu giữ và việc tiêu hủy không gây nguy hại đến lợi ích quốc gia, dân tộc;</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Nếu không tiêu hủy ngay sẽ gây nguy hại cho lợi ích quốc gia, dân tộc.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Việc tiêu hủy tài liệu, vật chứa bí mật nhà nước phải đáp ứng các yêu cầu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Không để bị lộ, bị mất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Quá trình tiêu hủy phải tác động vào tài liệu, vật chứa bí mật nhà nước làm thay đổi hình dạng, tính năng, tác dụng;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Tài liệu, vật chứa bí mật nhà nước sau khi tiêu hủy không thể phục hồi hình dạng, tính năng, tác dụng, nội dung.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Thẩm quyền tiêu hủy tài liệu, vật chứa bí mật nhà nước được quy định như sau: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Người có thẩm quyền quy định tại khoản 1 và khoản 2 Điều 11 của Luật này có thẩm quyền quyết định tiêu hủy tài liệu, vật chứa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6" w:name="diem_b_3_23"/>
      <w:r w:rsidRPr="00E80B33">
        <w:rPr>
          <w:rFonts w:ascii="Arial" w:eastAsia="Times New Roman" w:hAnsi="Arial" w:cs="Arial"/>
          <w:color w:val="000000"/>
          <w:sz w:val="18"/>
          <w:szCs w:val="18"/>
          <w:shd w:val="clear" w:color="auto" w:fill="FFFF96"/>
          <w:lang w:val="it-IT"/>
        </w:rPr>
        <w:t>b) Bộ trưởng Bộ Quốc phòng, Bộ trưởng Bộ Công an quy định thẩm quyền tiêu hủy tài liệu, vật chứa bí mật nhà nước thuộc phạm vi quản lý;</w:t>
      </w:r>
      <w:bookmarkEnd w:id="36"/>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Người đang quản lý tài liệu, vật chứa bí mật nhà nước được quyền quyết định tiêu hủy trong trường hợp quy định tại điểm b khoản 1 Điều này và báo cáo ngay bằng văn bản về việc tiêu hủy với người đứng đầu cơ quan, tổ chức.</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4. Việc tiêu hủy tài liệu, vật chứa bí mật nhà nước trong trường hợp quy định tại điểm a khoản 1 Điều này được quy định như sau:</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Người có thẩm quyền quy định tại điểm a hoặc điểm b khoản 3 Điều này quyết định thành lập Hội đồng tiêu hủy tài liệu, vật chứa bí mật nhà nước;</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Hội đồng tiêu hủy tài liệu, vật chứa bí mật nhà nước bao gồm đại diện lãnh đạo cơ quan, tổ chức trực tiếp lưu giữ tài liệu, vật chứa bí mật nhà nước làm Chủ tịch Hội đồng; người trực tiếp lưu giữ tài liệu, vật chứa bí mật nhà nước và đại diện cơ quan, tổ chức có liên quan;</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Hội đồng tiêu hủy tài liệu, vật chứa bí mật nhà nước có trách nhiệm rà soát tài liệu, vật chứa bí mật nhà nước được đề nghị tiêu hủy, báo cáo người có thẩm quyền quy định tại điểm a hoặc điểm b khoản 3 Điều này quyết định;</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d)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khác có liên quan.</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5. Việc tiêu hủy tài liệu, vật chứa bí mật nhà nước trong lĩnh vực cơ yếu thực hiện theo quy định của pháp luật về cơ yếu; việc tiêu hủy tài liệu, vật chứa bí mật nhà nước do Lưu trữ lịch sử lưu trữ được thực hiện theo quy định của pháp luật về lưu trữ.</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7" w:name="chuong_4"/>
      <w:r w:rsidRPr="00E80B33">
        <w:rPr>
          <w:rFonts w:ascii="Arial" w:eastAsia="Times New Roman" w:hAnsi="Arial" w:cs="Arial"/>
          <w:b/>
          <w:bCs/>
          <w:color w:val="000000"/>
          <w:sz w:val="18"/>
          <w:szCs w:val="18"/>
          <w:lang w:val="it-IT"/>
        </w:rPr>
        <w:t>Chương IV</w:t>
      </w:r>
      <w:bookmarkEnd w:id="37"/>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38" w:name="chuong_4_name"/>
      <w:r w:rsidRPr="00E80B33">
        <w:rPr>
          <w:rFonts w:ascii="Arial" w:eastAsia="Times New Roman" w:hAnsi="Arial" w:cs="Arial"/>
          <w:b/>
          <w:bCs/>
          <w:color w:val="000000"/>
          <w:sz w:val="24"/>
          <w:szCs w:val="24"/>
          <w:lang w:val="it-IT"/>
        </w:rPr>
        <w:t>TRÁCH NHIỆM BẢO VỆ BÍ MẬT NHÀ NƯỚC</w:t>
      </w:r>
      <w:bookmarkEnd w:id="38"/>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9" w:name="dieu_24"/>
      <w:r w:rsidRPr="00E80B33">
        <w:rPr>
          <w:rFonts w:ascii="Arial" w:eastAsia="Times New Roman" w:hAnsi="Arial" w:cs="Arial"/>
          <w:b/>
          <w:bCs/>
          <w:color w:val="000000"/>
          <w:sz w:val="18"/>
          <w:szCs w:val="18"/>
          <w:lang w:val="it-IT"/>
        </w:rPr>
        <w:t>Điều 24. Trách nhiệm bảo vệ bí mật nhà nước của cơ quan, tổ chức</w:t>
      </w:r>
      <w:bookmarkEnd w:id="39"/>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Chính phủ thống nhất quản lý nhà nước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Bộ Công an chịu trách nhiệm trước Chính phủ thực hiện quản lý nhà nước về bảo vệ bí mật nhà nước và có nhiệm vụ, quyền hạn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Xây dựng, đề xuất chủ trương, chính sách, kế hoạch và phương án bảo vệ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0" w:name="diem_b_2_24"/>
      <w:r w:rsidRPr="00E80B33">
        <w:rPr>
          <w:rFonts w:ascii="Arial" w:eastAsia="Times New Roman" w:hAnsi="Arial" w:cs="Arial"/>
          <w:color w:val="000000"/>
          <w:sz w:val="18"/>
          <w:szCs w:val="18"/>
          <w:shd w:val="clear" w:color="auto" w:fill="FFFF96"/>
          <w:lang w:val="it-IT"/>
        </w:rPr>
        <w:t>b) Chủ trì xây dựng và trình cơ quan có thẩm quyền ban hành hoặc ban hành theo thẩm quyền văn bản quy phạm pháp luật về bảo vệ bí mật nhà nước; hướng dẫn thực hiện công tác bảo vệ bí mật nhà nước;</w:t>
      </w:r>
      <w:bookmarkEnd w:id="40"/>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lastRenderedPageBreak/>
        <w:t>c) Tổ chức bồi dưỡng nghiệp vụ, kiến thức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d) Phòng, chống vi phạm pháp luật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đ) Kiểm tra, thanh tra, giải quyết khiếu nại, tố cáo và xử lý vi phạm pháp luật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e) Thực hiện hợp tác quốc tế về bảo vệ bí mật nhà nước theo phân công của Chính phủ;</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g) Quy định mẫu dấu chỉ độ mật, văn bản xác định độ mật, hình thức khác chỉ độ mật và mẫu giấy tờ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Văn phòng Trung ương Đảng và ban đảng, đảng đoàn, ban cán sự đảng và đảng ủy trực thuộc trung ương; cơ quan trung ương của tổ chức chính trị - xã hội, tổ chức xã hội; Hội đồng Dân tộc, Ủy ban của Quốc hội, cơ quan thuộc Ủy ban Thường vụ Quốc hội, Văn phòng Quốc hội; Văn phòng Chủ tịch nước; Bộ, cơ quan ngang Bộ, cơ quan thuộc Chính phủ; Tòa án nhân dân tối cao; Viện kiểm sát nhân dân tối cao; Kiểm toán nhà nước; tỉnh ủy, thành ủy, Đoàn đại biểu Quốc hội, Hội đồng nhân dân, Ủy ban nhân dân tỉnh, thành phố trực thuộc trung ương, trong phạm vi nhiệm vụ, quyền hạn của mình, có trách nhiệm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Tổ chức thực hiện công tác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Chủ trì xây dựng và trình cơ quan có thẩm quyền ban hành hoặc ban hành theo thẩm quyền văn bản chuyên ngành liên quan đến bảo vệ bí mật nhà nước thuộc phạm vi quản lý phù hợp với quy định của Luật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Ban hành và tổ chức thực hiện quy chế bảo vệ bí mật nhà nước của cơ quan, tổ chức, địa phương;</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d) Kiểm tra, thanh tra, giải quyết khiếu nại, tố cáo và xử lý vi phạm pháp luật về bảo vệ bí mật nhà nước đối với cơ quan, tổ chức, cá nhân trực thuộc;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1" w:name="diem_dd_3_24"/>
      <w:r w:rsidRPr="00E80B33">
        <w:rPr>
          <w:rFonts w:ascii="Arial" w:eastAsia="Times New Roman" w:hAnsi="Arial" w:cs="Arial"/>
          <w:color w:val="000000"/>
          <w:sz w:val="18"/>
          <w:szCs w:val="18"/>
          <w:shd w:val="clear" w:color="auto" w:fill="FFFF96"/>
          <w:lang w:val="it-IT"/>
        </w:rPr>
        <w:t>đ) Phân công người thực hiện nhiệm vụ bảo vệ bí mật nhà nước, thực hiện chế độ báo cáo về công tác bảo vệ bí mật nhà nước theo quy định của Chính phủ.</w:t>
      </w:r>
      <w:bookmarkEnd w:id="41"/>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4. Bộ Quốc phòng chịu trách nhiệm trước Chính phủ thực hiện quản lý nhà nước về bảo vệ bí mật nhà nước thuộc phạm vi quản lý và thực hiện trách nhiệm quy định tại khoản 3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5. Ban Cơ yếu Chính phủ có trách nhiệm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Thực hiện công tác bảo vệ bí mật nhà nước trong lĩnh vực cơ yếu theo quy định của Luật này và quy định khác của pháp luật có liên quan;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Tham mưu giúp Chính phủ xây dựng và phát triển hệ thống thông tin mật mã quốc gia; quản lý hoạt động nghiên cứu, sản xuất, cung cấp và sử dụng sản phẩm mật mã để bảo vệ thông tin bí mật nhà nước;</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Thực hiện trách nhiệm quy định tại khoản 3 Điều này.</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2" w:name="dieu_25"/>
      <w:r w:rsidRPr="00E80B33">
        <w:rPr>
          <w:rFonts w:ascii="Arial" w:eastAsia="Times New Roman" w:hAnsi="Arial" w:cs="Arial"/>
          <w:b/>
          <w:bCs/>
          <w:color w:val="000000"/>
          <w:sz w:val="18"/>
          <w:szCs w:val="18"/>
          <w:lang w:val="it-IT"/>
        </w:rPr>
        <w:t>Điều 25. Trách nhiệm của người đứng đầu cơ quan, tổ chức trực tiếp quản lý bí mật nhà nước</w:t>
      </w:r>
      <w:bookmarkEnd w:id="4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Ban hành nội quy bảo vệ bí mật nhà nước trong cơ quan, tổ chức, trừ cơ quan, tổ chức quy định tại khoản 3 Điều 24 của Luật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Chỉ đạo, kiểm tra, đôn đốc việc thực hiện quy định của pháp luật và quy chế, nội quy về bảo vệ bí mật nhà nước trong cơ quan, tổ chức thuộc phạm vi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Chỉ đạo xử lý và kịp thời thông báo với cơ quan có thẩm quyền khi xảy ra lộ, mất bí mật nhà nước thuộc phạm vi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4. Tổ chức thu hồi tài liệu, vật chứa bí mật nhà nước khi người được phân công quản lý bí mật nhà nước thôi việc, chuyển công tác, nghỉ hưu, từ trần hoặc vì lý do khác mà không được phân công tiếp tục quản lý bí mật nhà nước.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3" w:name="dieu_26"/>
      <w:r w:rsidRPr="00E80B33">
        <w:rPr>
          <w:rFonts w:ascii="Arial" w:eastAsia="Times New Roman" w:hAnsi="Arial" w:cs="Arial"/>
          <w:b/>
          <w:bCs/>
          <w:color w:val="000000"/>
          <w:sz w:val="18"/>
          <w:szCs w:val="18"/>
          <w:lang w:val="it-IT"/>
        </w:rPr>
        <w:t>Điều 26. Trách nhiệm của người tiếp cận, người trực tiếp quản lý bí mật nhà nước</w:t>
      </w:r>
      <w:bookmarkEnd w:id="43"/>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Người tiếp cận bí mật nhà nước có trách nhiệm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Tuân thủ quy định của pháp luật, quy chế, nội quy của cơ quan, tổ chức về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Thực hiện các biện pháp bảo vệ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Sử dụng bí mật nhà nước đúng mục đích;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lastRenderedPageBreak/>
        <w:t>d) Thực hiện yêu cầu và hướng dẫn của cơ quan, tổ chức trực tiếp quản lý bí mật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Người trực tiếp quản lý bí mật nhà nước có trách nhiệm sau đây: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a) Thực hiện trách nhiệm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b) Đề xuất người có thẩm quyền quyết định áp dụng các biện pháp để bảo vệ bí mật nhà nước do mình trực tiếp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d) 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4" w:name="chuong_5"/>
      <w:r w:rsidRPr="00E80B33">
        <w:rPr>
          <w:rFonts w:ascii="Arial" w:eastAsia="Times New Roman" w:hAnsi="Arial" w:cs="Arial"/>
          <w:b/>
          <w:bCs/>
          <w:color w:val="000000"/>
          <w:sz w:val="18"/>
          <w:szCs w:val="18"/>
          <w:lang w:val="it-IT"/>
        </w:rPr>
        <w:t>Chương V</w:t>
      </w:r>
      <w:bookmarkEnd w:id="44"/>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45" w:name="chuong_5_name"/>
      <w:r w:rsidRPr="00E80B33">
        <w:rPr>
          <w:rFonts w:ascii="Arial" w:eastAsia="Times New Roman" w:hAnsi="Arial" w:cs="Arial"/>
          <w:b/>
          <w:bCs/>
          <w:color w:val="000000"/>
          <w:sz w:val="24"/>
          <w:szCs w:val="24"/>
          <w:lang w:val="it-IT"/>
        </w:rPr>
        <w:t>ĐIỀU KHOẢN THI HÀNH</w:t>
      </w:r>
      <w:bookmarkEnd w:id="45"/>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6" w:name="dieu_27"/>
      <w:r w:rsidRPr="00E80B33">
        <w:rPr>
          <w:rFonts w:ascii="Arial" w:eastAsia="Times New Roman" w:hAnsi="Arial" w:cs="Arial"/>
          <w:b/>
          <w:bCs/>
          <w:color w:val="000000"/>
          <w:sz w:val="18"/>
          <w:szCs w:val="18"/>
          <w:lang w:val="it-IT"/>
        </w:rPr>
        <w:t>Điều 27. Hiệu lực thi hành</w:t>
      </w:r>
      <w:bookmarkEnd w:id="46"/>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1. Luật này có hiệu lực thi hành từ ngày 01 tháng 7 năm 2020, trừ trường hợp quy định tại khoản 2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2. Các quy định của Luật này liên quan đến lập, thẩm định, ban hành danh mục bí mật nhà nước, thời hạn bảo vệ bí mật nhà nước, gia hạn thời hạn bảo vệ bí mật nhà nước có hiệu lực thi hành từ ngày 01 tháng 01 năm 2019.</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it-IT"/>
        </w:rPr>
        <w:t>3. Pháp lệnh Bảo vệ bí mật nhà nước số </w:t>
      </w:r>
      <w:hyperlink r:id="rId5" w:tgtFrame="_blank" w:tooltip="Pháp lệnh 30/2000/PL-UBTVQH10" w:history="1">
        <w:r w:rsidRPr="00E80B33">
          <w:rPr>
            <w:rFonts w:ascii="Arial" w:eastAsia="Times New Roman" w:hAnsi="Arial" w:cs="Arial"/>
            <w:color w:val="0E70C3"/>
            <w:sz w:val="18"/>
            <w:szCs w:val="18"/>
            <w:lang w:val="it-IT"/>
          </w:rPr>
          <w:t>30/2000/PL-UBTVQH10</w:t>
        </w:r>
      </w:hyperlink>
      <w:r w:rsidRPr="00E80B33">
        <w:rPr>
          <w:rFonts w:ascii="Arial" w:eastAsia="Times New Roman" w:hAnsi="Arial" w:cs="Arial"/>
          <w:color w:val="000000"/>
          <w:sz w:val="18"/>
          <w:szCs w:val="18"/>
          <w:lang w:val="it-IT"/>
        </w:rPr>
        <w:t> hết hiệu lực kể từ ngày Luật này có hiệu lực thi hành.</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7" w:name="dieu_28"/>
      <w:r w:rsidRPr="00E80B33">
        <w:rPr>
          <w:rFonts w:ascii="Arial" w:eastAsia="Times New Roman" w:hAnsi="Arial" w:cs="Arial"/>
          <w:b/>
          <w:bCs/>
          <w:color w:val="000000"/>
          <w:sz w:val="18"/>
          <w:szCs w:val="18"/>
          <w:lang w:val="it-IT"/>
        </w:rPr>
        <w:t>Điều 28. Điều khoản chuyển tiếp</w:t>
      </w:r>
      <w:bookmarkEnd w:id="4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Bí mật nhà nước đã được xác định trước ngày 01 tháng 01 năm 2019 được xác định thời hạn bảo vệ theo quy định tại khoản 1 Điều 19 của Luật này. </w:t>
      </w:r>
      <w:r w:rsidRPr="00E80B33">
        <w:rPr>
          <w:rFonts w:ascii="Arial" w:eastAsia="Times New Roman" w:hAnsi="Arial" w:cs="Arial"/>
          <w:color w:val="000000"/>
          <w:sz w:val="18"/>
          <w:szCs w:val="18"/>
          <w:lang w:val="it-IT"/>
        </w:rPr>
        <w:t>C</w:t>
      </w:r>
      <w:r w:rsidRPr="00E80B33">
        <w:rPr>
          <w:rFonts w:ascii="Arial" w:eastAsia="Times New Roman" w:hAnsi="Arial" w:cs="Arial"/>
          <w:color w:val="000000"/>
          <w:sz w:val="18"/>
          <w:szCs w:val="18"/>
          <w:lang w:val="pt-BR"/>
        </w:rPr>
        <w:t>ơ quan, tổ chức đã xác định bí mật nhà nước có trách nhiệm xác định thời hạn bảo vệ đối với bí mật nhà nước đó bảo đảm kết thúc trước ngày 01 tháng 7 năm 2021.</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Trường hợp thời hạn bảo vệ bí mật nhà nước kết thúc trước thời điểm Luật này có hiệu lực thi hành thì phải tiến hành gia hạn thời hạn bảo vệ bí mật nhà nước theo quy định tại Điều 20 của Luật này tính từ thời điểm gia hạn; nếu không được gia hạn thì phải giải mật theo quy định của Pháp lệnh Bảo vệ bí mật nhà nước số </w:t>
      </w:r>
      <w:r w:rsidRPr="00E80B33">
        <w:rPr>
          <w:rFonts w:ascii="Arial" w:eastAsia="Times New Roman" w:hAnsi="Arial" w:cs="Arial"/>
          <w:color w:val="000000"/>
          <w:sz w:val="18"/>
          <w:szCs w:val="18"/>
          <w:lang w:val="it-IT"/>
        </w:rPr>
        <w:t>30/2000/PL-UBTVQH10.</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pt-BR"/>
        </w:rPr>
        <w:t>Trường hợp thời hạn bảo vệ bí mật nhà nước kết thúc sau thời điểm Luật này có hiệu lực thi hành thì bí mật nhà nước thuộc danh mục bí mật nhà nước được ban hành theo quy định của Luật này tiếp tục được bảo vệ đến hết thời hạn đã được xác định hoặc gia hạn; nếu không còn thuộc danh mục bí mật nhà nước thì phải giải mật theo quy định của Luật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pt-BR"/>
        </w:rPr>
        <w:t>Luật này được Quốc hội nước Cộng hòa xã hội chủ nghĩa Việt Nam khóa XIV, kỳ họp thứ 6 thông qua ngày 15 tháng 11 năm 2018.</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pt-B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80B33" w:rsidRPr="00E80B33" w:rsidTr="00E80B33">
        <w:trPr>
          <w:tblCellSpacing w:w="0" w:type="dxa"/>
        </w:trPr>
        <w:tc>
          <w:tcPr>
            <w:tcW w:w="406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lang w:val="it-IT"/>
              </w:rPr>
              <w:t>CHỦ TỊCH QUỐC HỘI</w:t>
            </w:r>
            <w:r w:rsidRPr="00E80B33">
              <w:rPr>
                <w:rFonts w:ascii="Arial" w:eastAsia="Times New Roman" w:hAnsi="Arial" w:cs="Arial"/>
                <w:b/>
                <w:bCs/>
                <w:color w:val="000000"/>
                <w:sz w:val="18"/>
                <w:szCs w:val="18"/>
                <w:lang w:val="it-IT"/>
              </w:rPr>
              <w:br/>
            </w:r>
            <w:r w:rsidRPr="00E80B33">
              <w:rPr>
                <w:rFonts w:ascii="Arial" w:eastAsia="Times New Roman" w:hAnsi="Arial" w:cs="Arial"/>
                <w:b/>
                <w:bCs/>
                <w:color w:val="000000"/>
                <w:sz w:val="18"/>
                <w:szCs w:val="18"/>
                <w:lang w:val="it-IT"/>
              </w:rPr>
              <w:br/>
            </w:r>
            <w:r w:rsidRPr="00E80B33">
              <w:rPr>
                <w:rFonts w:ascii="Arial" w:eastAsia="Times New Roman" w:hAnsi="Arial" w:cs="Arial"/>
                <w:b/>
                <w:bCs/>
                <w:color w:val="000000"/>
                <w:sz w:val="18"/>
                <w:szCs w:val="18"/>
                <w:lang w:val="it-IT"/>
              </w:rPr>
              <w:br/>
            </w:r>
            <w:r w:rsidRPr="00E80B33">
              <w:rPr>
                <w:rFonts w:ascii="Arial" w:eastAsia="Times New Roman" w:hAnsi="Arial" w:cs="Arial"/>
                <w:b/>
                <w:bCs/>
                <w:color w:val="000000"/>
                <w:sz w:val="18"/>
                <w:szCs w:val="18"/>
                <w:lang w:val="it-IT"/>
              </w:rPr>
              <w:br/>
            </w:r>
            <w:r w:rsidRPr="00E80B33">
              <w:rPr>
                <w:rFonts w:ascii="Arial" w:eastAsia="Times New Roman" w:hAnsi="Arial" w:cs="Arial"/>
                <w:b/>
                <w:bCs/>
                <w:color w:val="000000"/>
                <w:sz w:val="18"/>
                <w:szCs w:val="18"/>
                <w:lang w:val="it-IT"/>
              </w:rPr>
              <w:br/>
              <w:t>Nguyễn Thị Kim Ngân</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pt-BR"/>
        </w:rPr>
        <w:t>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pt-BR"/>
        </w:rPr>
        <w:t> </w:t>
      </w:r>
    </w:p>
    <w:p w:rsidR="00BF33A9" w:rsidRDefault="00BF33A9">
      <w:bookmarkStart w:id="48" w:name="_GoBack"/>
      <w:bookmarkEnd w:id="48"/>
    </w:p>
    <w:sectPr w:rsidR="00BF33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33"/>
    <w:rsid w:val="00BF33A9"/>
    <w:rsid w:val="00E8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B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0B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B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0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phap-lenh-bao-ve-bi-mat-nha-nuoc-2000-30-2000-pl-ubtvqh10-4736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6298</Words>
  <Characters>35904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2022-10-19T04:33:00Z</dcterms:created>
  <dcterms:modified xsi:type="dcterms:W3CDTF">2022-10-19T04:33:00Z</dcterms:modified>
</cp:coreProperties>
</file>